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bfcd64497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大傳系圖書館淡哩來小誌刊物展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【本報訊】大眾傳播學系與圖書館聯合舉辦《淡哩來！淡水生活與人物／小誌刊物／海報 暨主題書展》，展出「資訊採訪編輯與文案設計」課程師生與圖書館共同合作的刊物。授課教師大傳系助理教授蔡蕙如說明，該課程學生將其於課程間採訪淡水地區的人物與故事，包括淡水老商家、社區工作者、熱心的志工與地方里長、教會與廟宇、老街上的街頭藝人與參與公共政治事務的小黨與獨立參選人等，以手作方式將其編纂成10份地方小刊物，展現了不同面貌的淡水故事，除了展現了學生的興趣與關懷，更與淡水地方脈絡連結起新的觀察與關係。本次書展展期自12/31至1/9於圖書館2樓展出，12/31當天下午1點將由該課程學生進行導覽，並舉辦發表會分享相關經驗。</w:t>
          <w:br/>
        </w:r>
      </w:r>
    </w:p>
  </w:body>
</w:document>
</file>