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92b5e951146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嘉義管樂節聽見管樂社表演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本校管樂社連續25年受邀參加由嘉義市政府、財團法人嘉義市文化基金會共同主辦的「嘉義管樂節」活動，12月22日在嘉義文化公園舉辦戶外音樂會，廣邀國內、外熱愛管樂的民眾，一同沉浸在悠揚的樂聲中。管樂社50人共演奏5首曲目，由指導老師陳一夫擔任指揮，其中「瑣笛狂歡」一曲將東方嗩吶和西方單簧管相結合，在音色上呈現出鮮明的對比，也帶來大膽的演奏實驗。
</w:t>
          <w:br/>
          <w:t>12月26日晚間，管樂社在學生活動中心舉辦期末音樂會「漂旅」，逾200人到場聆聽。會中逾50人演奏6首曲目，一同展現練習近3個月的成果，除了經典重現管樂節表演曲目，同時邀請楊元碩老師擔任獨奏演出；在第二首曲目「Puszta」中，4段樂章分別以不同速度與吉普賽風格組成，帶出吉普賽人時而內斂、時而奔放的性格。
</w:t>
          <w:br/>
          <w:t>管樂社社長、電機二陳詠捷說：「人一生的旅途猶如吉普賽人漂泊的故事，我們在人生這條漫長的道路上，能結識到不同的朋友，也遇到不少奇聞軼事。有感於人情冷暖陪伴著我們，這次音樂會也想透過曲目帶大家感受一趟奇幻之旅，藉由視聽領略翱翔天際、遊歷草原、漫步荒野，一同感受世界上不同角落的風景。」
</w:t>
          <w:br/>
          <w:t>社員、中文一程薇說：「印象最讓我感到深刻的是楊老師獨奏嗩笛，帶來豐富的音色變化，令人驚艷。參與演出的團員們都花了很多時間在練習，我也期許自己能在臺上順利演出，真的很開心能加入管樂大家庭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34aac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9/m\4515f824-751c-479d-9089-775c23b8f9be.jpg"/>
                      <pic:cNvPicPr/>
                    </pic:nvPicPr>
                    <pic:blipFill>
                      <a:blip xmlns:r="http://schemas.openxmlformats.org/officeDocument/2006/relationships" r:embed="R26d8964f8f2640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d8964f8f2640c5" /></Relationships>
</file>