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88cab46c5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逾900教職員研習MS teams  遠距教學中港澳生學習不中斷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【陳子璿淡水校園報導】因應嚴重特殊傳染性肺炎（COVID-19）疫情，本校3月2日開學時約七百名中港澳學生無法到校就學，其選課分布於兩千多門課程中，因此與微軟公司合作，以Microsoft Teams軟體，進行境外即時遠距教學，讓中港澳學生能安心就學，除維持學生受教權益，並展現本校數位學習優勢。本校2月20至26日一連舉辦8場「淡江大學面對COVID-19之即時線上教學方案說明會暨工作坊」，截至目前為止吸引超過900名教職員報名參加，僅2月20日一天就有超過200位教師、系所助理與會研習，會中簡介即時線上教學方案並實境模擬，希冀在開學前讓授課教師能學會如何操作軟體。
</w:t>
          <w:br/>
          <w:t>　學術副校長何啟東表示，以iClass學習平台搭配MS Teams軟體與雲端資源，可提供中港澳學生融合實體與遠距教學的上課模式，經由手機或電腦同步上課，「這是非常時期，希望老師們能共體時艱」，而體育課、實作及實驗課則採用彈性方式進行，讓應屆畢業生即使遠距都可同步學習不受疫情影響，而得以順利畢業並銜接後續深造計畫及就業。資訊處亦製作「操作懶人包－教師基礎版」、「操作懶人包－學生基礎版」、「MS Teams操作影片－學生版」、MS Teams操作手冊等，置放於本校「防疫與通報專區」，提供師生參考。
</w:t>
          <w:br/>
          <w:t>　資訊長郭經華表示，會採用MS Teams軟體，是因為微軟公司可以提供雲端與網路資源，服務跨境、國際暢行，且系統穩定度與音視訊品質皆良好，於是在工學院院長李宗翰的牽線下，與微軟公司合作，並在全校多媒體教室及電腦教室安裝MS Teams軟體，供教師上課使用。至於開學上課時間同時湧入大量連線，是否會造成網路塞車，郭經華表示，資訊處已經與中港澳生做過實測，若授課教師在上課中有突發狀況，可請求系所助教、資訊處聯合服務台及工讀生協助。
</w:t>
          <w:br/>
          <w:t>　參與工作坊的中文系系主任周德良說，「第一次接觸這個軟體難免手忙腳亂，但操作介面不困難，熟悉之後就會比較容易上手」，但他也建議學校能由系統後端直接將選課名單匯入，避免授課教師個別建檔而造成名單缺漏。
</w:t>
          <w:br/>
          <w:t>　針對學生好奇體育課怎麼遠距教學，體育長陳逸政表示，使用MS Teams軟體上課，在教學上是一個很大的突破，為了中港澳學生，體育處將全力配合學校政策，但室內課程使用上較無問題，惟戶外課會有一定的難度。對於無法同步線上學習課程的學生，體育處已製作「運動與健康」、「養生氣功與舞蹈」、「健身活動」、「羽球、網球」4個單元的線上學習課程供教學使用，評量方式則考量學生之特殊性以予彈性處理，如寫報告或錄影。
</w:t>
          <w:br/>
          <w:t>校長溫馨問候陸生揪感心
</w:t>
          <w:br/>
          <w:t>　本校於2月24日在教育部「公私協力 數位學習實力到位」展示會，與湖北、安徽兩地陸生連線，參與連線的湖北黃石市學生李友喜，目前就讀本校資工系博一，由於湖北疫情較為嚴重，目前食物依靠自己家裡種菜或網購，他也不敢外出，能在MS Teams軟體上看到許久不見的師長心情非常激動，他認為MS Teams軟體連線速度快、操作介面簡易，也可線上面對面開會、互動，是很好的遠距教學軟體。他非常想念台灣，希望能早日回到淡江大學學習。
</w:t>
          <w:br/>
          <w:t>　另一位連線的資工博二生尚翠娟，目前居住在安徽，她很開心可以使用MS Teams軟體跟老師、同學一起交流討論，「似乎又回到課堂上」。雖然無法馬上回到淡江上課，但時常收到來自張志勇教授及境外生輔導組的問候，尤其連線時葛煥昭校長亦叮嚀他們好好照顧自己身體，讓她很感動，深刻感受到學校對陸生的關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52842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b721790d-abe4-4a88-9f32-5b15a2de7771.jpg"/>
                      <pic:cNvPicPr/>
                    </pic:nvPicPr>
                    <pic:blipFill>
                      <a:blip xmlns:r="http://schemas.openxmlformats.org/officeDocument/2006/relationships" r:embed="R983c53bbedf4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8564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75dcd574-f9a4-4de9-aa70-18b5bb61cf54.jpg"/>
                      <pic:cNvPicPr/>
                    </pic:nvPicPr>
                    <pic:blipFill>
                      <a:blip xmlns:r="http://schemas.openxmlformats.org/officeDocument/2006/relationships" r:embed="R654076228688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3c53bbedf44988" /><Relationship Type="http://schemas.openxmlformats.org/officeDocument/2006/relationships/image" Target="/media/image2.bin" Id="R654076228688490d" /></Relationships>
</file>