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9c51ee50242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註冊組提醒同學 配合完成相關事宜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怡雯淡水校園報導】因應開學日延後，教務處註冊組公告相關事項日程更動。3月17日起，因尚未繳費或欠款而未完成註冊者，應逕行至教務處網頁，下載並填寫「學生報告用紙」後，完成簽辦後繳交至註冊組辦理補註冊事宜；同時下載並填寫課務組「學生選課報告」，完成簽辦後繳交至課務組辦理選課事宜，詳情請上註冊組公告頁面查詢（網址：http://www.acad.tku.edu.tw/RS/news/news.php?Sn=1992）。
</w:t>
          <w:br/>
          <w:t>  另外，109學年度轉系申請日期改為自3月19日至3月25日止，逾期不予受理。各學系轉系名額、轉系申請表及申請轉系轉出名冊表格將於3月19日前公告並傳送各學系，相關訊息請詳註冊組公告頁面（網址：http://www.acad.tku.edu.tw/RS/news/news.php?Sn=1947）。
</w:t>
          <w:br/>
          <w:t>　為印製英文學位證書之用，註冊組也提醒108學年度研究所應屆畢業生，請於3月9日至30日自行至「研究生論文題目暨指導教授登錄系統」查核英文姓名（網址：http://w4.emis.tku.edu.tw/thesis/login.aspx）。查核時，領有護照者（含境外生）依護照所示英文姓名為準，無護照者可至外交部領事事務局網站「外文姓名中譯英系統」參考（網址：https://www.boca.gov.tw/sp-natr-singleform-1.html），或於該網站搜尋「外文姓名中譯英系統」，且於申請護照時，依照學位證書上之英文姓名申請；「論文題目登錄系統」並無提供線上修改功能，英文姓名若有錯誤或未顯示者，請學生本人攜帶學生證至註冊組補正（上學期至12月15日前，下學期至4月15日前），否則日後英文學位證書姓名有誤將不予重新核發；未提供英文姓名者，於畢業領證時將不發英文學位證書，學生如有需要，應另行自費申請。</w:t>
          <w:br/>
        </w:r>
      </w:r>
    </w:p>
  </w:body>
</w:document>
</file>