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edcc96df41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 學生會合作，學生若有任何疑問可向學 生會（SG203、校內分機2131，E-Mail： tkusablog@gmail.com）表達，學生會將轉交 課外組，並由相關單位提供解決方案與解 答，本報亦將刊登相關答詢，促進學校和 學生之間溝通。</w:t>
          <w:br/>
        </w:r>
      </w:r>
    </w:p>
  </w:body>
</w:document>
</file>