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f46fb32e8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70週年校慶LOGO全心出爐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今年是本校建校70週年，將盛大舉辦各項慶祝活動。秘書處4月10日發布70週年校慶Logo，並提供黑白兩種背景，置於「校園素材庫」70週年校慶LOGO項目，供各單位使用於校慶相關活動或文宣品。
</w:t>
          <w:br/>
          <w:t>　本次LOGO委由專業人士設計，主體以文錙藝術中心主任張炳煌的手書「超越」為主題發想，融入了簡約厚實具現代感的數字「70」，70的下方則標示淡江創立於1950年，透過金色與紅色的搭配，帶出淡江大學70週年慶，想要從心超越以往、創造嶄新未來的全新意象。
</w:t>
          <w:br/>
          <w:t>　秘書長劉艾華說明設計過程，此次LOGO設計邀請文錙藝術中心、學務處、大傳系、資傳系、課外組及數位設計組等單位相關專業教職員參與討論，集思廣益確定設計方案。「書法後面加上心，在於其圖像有動感、跳躍的感覺，代表超越的意涵。」他歡迎全校各單位踴躍下載，應用在研討會相關資料文件、刊物出版、T恤、信封、馬克杯等紀念小物的設計，一起為70週年校慶留下紀錄。
</w:t>
          <w:br/>
          <w:t>　70週年校慶活動將擴大舉辦，目前各單位正緊鑼密鼓積極籌辦，校慶期間更有許多大型活動，除了傳統的蘭花展及校友活動外，更有淡江光雕秀、本校與微軟策略聯盟簽約暨AI體驗中心揭幕、USR+CSR ：環境教育與流域課程開幕、淡江校史暨張建邦博士紀念館啟用典禮、淡江PAPAGO校園實境解謎、熊貓講座成果展、淡江願景牆揭幕等，精彩可期。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e46219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bd3219a6-4b2a-4ddf-a79e-fa99ca1542ec.jpg"/>
                      <pic:cNvPicPr/>
                    </pic:nvPicPr>
                    <pic:blipFill>
                      <a:blip xmlns:r="http://schemas.openxmlformats.org/officeDocument/2006/relationships" r:embed="R545c0467720341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5c0467720341f0" /></Relationships>
</file>