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9b0d9dc4e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電腦稽核個案競賽 會計系奪全國第三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呂祐安淡水校園報導】會計系主任孔繁華指導會計四黃亭裕、吳怡嫻等人，參與5月8日舉辦的2020年全國大專院校線上電腦稽核個案競賽，於全國10所大學共15隊參賽隊伍中脫穎而出，獲得全國第3名及獎金1萬元的佳績。
</w:t>
          <w:br/>
          <w:t>　全國大專院校線上電腦稽核個案競賽自2010年開始舉辦，係將「審計學」與「電腦審計、內部控制與稽核之專業實務」整合設計，透過競賽活動，啟發會計人專業運用的能力與思維，提升會計人才之質量。今年首次因為疫情影響，改為線上進行，共有中正、東華、屏東、銘傳等10所大學參賽。為維持競賽公平性，競賽過程不僅全程連線監看外，主辦單位也派出督導員親赴各參賽學校現場全程督導。
</w:t>
          <w:br/>
          <w:t>　孔繁華表示，組隊參加的會計四黃亭裕、吳怡嫻、羅嘉凰、葉盈妮及會計碩一謝宛庭非常認真，近兩個月來密集受訓，花很多時間學習軟體操作，亦感謝校外專家兆益數位公司總經理莊盛祺、本系副教授張瑀珊參與培訓與指導。
</w:t>
          <w:br/>
          <w:t>　黃亭裕擔任此次競賽團隊的組長，她表示，培訓過程因過於疲累而數度想要放棄，但她秉持著「要做就要做到底」的信念堅持下去，非常開心能得到第三名，透過這次的比賽，讓她對審計學有更深一層的了解，也更熟稔電子稽核軟體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b530c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076c114-51d9-478c-8a04-f45ed2a0d9ae.jpg"/>
                      <pic:cNvPicPr/>
                    </pic:nvPicPr>
                    <pic:blipFill>
                      <a:blip xmlns:r="http://schemas.openxmlformats.org/officeDocument/2006/relationships" r:embed="Rb622c16cccda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2c16cccda4e2a" /></Relationships>
</file>