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e398a0548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【重點新聞回顧】校友王紹新 鼓勵學子勇闖天下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信邦電子集團董事長、數學系校友王紹新（左三）5月6日蒞校演講，分享「年輕人，就該去勇闖天下」，校友處執行長楊淑娟頒發感謝狀。（文／姜雅馨、攝影／黃可荔）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28b42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4650c82-0eca-4dd9-92e2-fc91e24147e9.jpg"/>
                      <pic:cNvPicPr/>
                    </pic:nvPicPr>
                    <pic:blipFill>
                      <a:blip xmlns:r="http://schemas.openxmlformats.org/officeDocument/2006/relationships" r:embed="R344a72ad366f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896112"/>
              <wp:effectExtent l="0" t="0" r="0" b="0"/>
              <wp:docPr id="1" name="IMG_3fdffc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8bdc4f0-494b-40af-bfe3-eb5cf1eb16d8.JPG"/>
                      <pic:cNvPicPr/>
                    </pic:nvPicPr>
                    <pic:blipFill>
                      <a:blip xmlns:r="http://schemas.openxmlformats.org/officeDocument/2006/relationships" r:embed="Rf4635374f15a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4a72ad366f4a83" /><Relationship Type="http://schemas.openxmlformats.org/officeDocument/2006/relationships/image" Target="/media/image2.bin" Id="Rf4635374f15a4141" /></Relationships>
</file>