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8f085f1c7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俄文徵文賽報名5月20日止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本校俄文系為激發學生學習俄語的動機，並展現俄國語文之美，即日起至5月20日止舉辦俄文徵文比賽，凡俄文系、輔系或雙主修俄文系之學生皆可報名參加，最高獎金2500元。本次徵文題目為《Маленькие радости нашей жизни》，須以俄文撰寫字數為150至500字，使用Word.docx作業，欲參加者請依徵文比賽稿件格式，逕自至活動報名系統登記及上傳徵文稿件，比賽辦法請見活動報名系統，歡迎踴躍參加。（活動報名系統網址：http://enroll.tku.edu.tw/ ）</w:t>
          <w:br/>
        </w:r>
      </w:r>
    </w:p>
  </w:body>
</w:document>
</file>