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f6c2611ea4b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化材週 特色實驗室參觀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化材系系學會於5月26至29日舉辦線上化材週，本次活動有系上教師專題實驗室參觀、期末社員大會，以及48屆正副會長選舉，除此之外，還製作「一日化材人」影片，幫助大家了解化材系學系特色。
</w:t>
          <w:br/>
          <w:t>　5月26至28日舉行為期3天的「參觀老師實驗室」活動中，每組近20位學生，透過化材系大三大四的學長姐，為大二學弟妹介紹化材系老師們的實驗室。
</w:t>
          <w:br/>
          <w:t>　化材二盧映榕表示：「聽到學長姐詳細說明實驗室之研究內容後，發現實驗室也有程式設計這塊領域，這幾天聽完系上的實驗室特色，未來可針對自己的興趣好好選擇。」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5c972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71037620-6c7e-46a1-add1-8f8ab3071149.jpg"/>
                      <pic:cNvPicPr/>
                    </pic:nvPicPr>
                    <pic:blipFill>
                      <a:blip xmlns:r="http://schemas.openxmlformats.org/officeDocument/2006/relationships" r:embed="R395e88ae7e4447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5e88ae7e444737" /></Relationships>
</file>