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82c365f3c40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6/9淡江論壇 探討疫情下的全球政經發展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薏婷淡水校園報導】因嚴重特殊傳染性肺炎（COVID-19）疫情逐漸趨緩，國際事務學院將於6月9日下午15時在驚聲國際會議，舉辦「108學年度淡江論壇」，本次以「新冠肺炎下全球政經分析」為題，由該院之各所代表教師，讓教師們以自身研究專長，從歐洲、拉丁美洲、日本等各方國際局勢觀察，討論全球因疫情的政經發展態勢。
</w:t>
          <w:br/>
          <w:t>　國際事務學院院長王高成表示，院內每年都會舉辦淡江論壇，這次疫情除了讓各國陷入公衛危機，也因封城鎖國讓供應鏈產生變化，不但重創全球經濟，也讓全球政經、國際交流產生極大影響，各國都須相應採取措施，因此透過這場論壇，邀集院內專業教師，研討當今國際關係發展，歡迎全校師生前往參加。
</w:t>
          <w:br/>
          <w:t>
</w:t>
          <w:br/>
          <w:t>
</w:t>
          <w:br/>
          <w:t/>
          <w:br/>
        </w:r>
      </w:r>
    </w:p>
  </w:body>
</w:document>
</file>