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07488b40e49b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1107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USR成果展 淡味創生創造地方價值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　【記者廖宜美淡水校園報導】淡味創生，從不同角度創造地方價值。本校USR辦公室6月6日舉辦「學習型城鄉建構計畫成果展」，分別透過「2020『大淡水良師志』紀錄片發表暨淡水好生活-學習型城鄉建構計畫期中成果展」，及「淡味創生，野學趣」的活動，呈現團隊在淡水地區努力耕耘的成果。
</w:t>
          <w:br/>
          <w:t>　上午在守謙國際會議中心有蓮廳舉辦「大淡水良師志」紀錄片放映成果展，由大傳系教授王慰慈帶領學生團隊發表歷時8個月，記錄8位大淡水地區教師的理念及教育精神的紀錄片。學術副校長何啟東、稽核長張德文、文學院院長林呈蓉、工學院院長李宗翰、商管學院院長蔡宗儒、圖書館館長宋雪芳、多位參與計畫的教授、被拍攝教師的親友與學生、鄰近國小校長、主任、地方人士近250人參與。
</w:t>
          <w:br/>
          <w:t>　何啟東致詞感謝參與的教師和學生的努力，以及期間淡水鄉親的鼓勵與支持，透過USR計畫一同將屬於大淡水的美記錄下來。「希望未來能持續將淡水的故事拉到淡江，將淡江的課程擴展到淡水，共創淡水-淡江大學城。」林呈蓉則細說文學院自1998年配合政府永續經營政策，開始發展淡水在地研究的歷程，並期許未來結合地方創生的三要件：人才、政策和企業資金，呈現更進一步的成果。王慰慈則感謝學校、USR辦公室，以及所有參與的教師與同學，更提到受疫情影響，拍攝過程面臨諸多考驗，但學生們仍能排除萬難的完成。「USR把大家推出學校，不單單是完成一部影片，真正的本質是我們互相的成長。」宋雪芳則心有戚戚焉的表示：「當這份感動能被看見，我們明白在社區服務的路上是不孤單的。」
</w:t>
          <w:br/>
          <w:t>　8部紀錄片的主角，《一堂不會睡著的課》的黃湘玲、《牧恭師傅》的蔡牧恭、《種孩兒》的杜守正、《100公里的堅持》的林彥伶、《築夢師》的游佩琪、《維尼維尼》的鄭煒儒、《樂以忘憂》的黃美娟，以及《我們信你，老大！》的黃懷恩，教授的科目、對象、方法雖都不同，卻皆在教學現場上抱持相同的熱誠。《一堂不會睡著的課》紀錄主角黃湘玲如何積極推廣「差異化教學」的過程，奔波於家庭、事業和理想之間。黃湘玲感謝學生們不辭辛勞地跟著她到處演講，「很高興自己默默堅持、推廣的事能被記錄、被看見，今後也會抱持著這份熱誠，繼續為學生創造理想的學習環境。」負責林彥伶專訪《100公里的堅持》的製作團隊則表示，在製作的過程中遭遇檔案多次損毀的情況，每次的重新開始都令他們感到十分沮喪，「但想到彥伶老師的堅持，我們就覺得不能放棄。」
</w:t>
          <w:br/>
          <w:t>　下午則於淡水重建街熱鬧展開「淡味創生，野學趣」，透過「選酷物‧獵歡喜」、「小街弄‧大世界」、「微建築‧異想像」、「考食材‧現菜餚」、「一家一道菜」、「星空電影院」等單元，邀集在地居民共同認識淡水文化，體驗淡水風情。張德文在開幕式致詞表示，本校中長程的發展計畫即是「共創大淡水」，結合永續發展、翻轉優化教學的理念，讓教學不再限於教室，進而走入周遭社區。本校今年共執行得3項USR計畫，他期許未來能越來越多，讓全校師生皆能共襄盛舉。負責「小街弄、大世界，淡水歷史趣味走讀團」活動的歷史系副教授林嘉琪表示：「我們現在所記錄的一切，也會是往後人們的世界史。」藉由USR計畫和課程的配合，讓學生親自去了解在地的歷史文化，同時也能學習到採訪等普通課堂沒有的內容。她也提及此次合作的店家將會在七月份召開會議，討論往後固定舉辦活動的可能，期許這項計畫能持續發展成帶動地方社區的活化及歷史傳承。擔任老店歷史介紹導覽員、歷史一洪志誼分享，過程雖然辛苦且屢屢碰壁，卻在和老店長交流的過程中，深刻地感受到人和土地的連結，收穫頗多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517648"/>
              <wp:effectExtent l="0" t="0" r="0" b="0"/>
              <wp:docPr id="1" name="IMG_3279a2c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0-06/m\6246368a-1e96-468b-84b8-3bbc0e9d6a84.jpg"/>
                      <pic:cNvPicPr/>
                    </pic:nvPicPr>
                    <pic:blipFill>
                      <a:blip xmlns:r="http://schemas.openxmlformats.org/officeDocument/2006/relationships" r:embed="Rad6d449d020c42f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5176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633472"/>
              <wp:effectExtent l="0" t="0" r="0" b="0"/>
              <wp:docPr id="1" name="IMG_a9af027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0-06/m\7fa380aa-6082-446e-a98f-5007d17e5fb7.jpg"/>
                      <pic:cNvPicPr/>
                    </pic:nvPicPr>
                    <pic:blipFill>
                      <a:blip xmlns:r="http://schemas.openxmlformats.org/officeDocument/2006/relationships" r:embed="Rf117ade6bf2c4fc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6334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d6d449d020c42fd" /><Relationship Type="http://schemas.openxmlformats.org/officeDocument/2006/relationships/image" Target="/media/image2.bin" Id="Rf117ade6bf2c4fc7" /></Relationships>
</file>