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3a0499ac5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五虎崗展翅築夢】財金系林子傑 生活與金融合一 創新思維做中學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雖然我沒見過凌晨四點的洛杉磯，但我見過凌晨四點的美股。」財金系把金融帶入生活，而我把生活融入金融。在大學四年中，我了解金融體系的組成架構，以及金融市場的運作模式，藉由無數次的課堂研討，訓練總體經濟分析及邏輯思考的推演能力。
</w:t>
          <w:br/>
          <w:t>　我原本就讀經濟系，對於偏理論的經濟學有些迷惘，於是開始旁聽外系的課程與講座，勇敢選擇轉系，並比別人加倍努力後，順利轉入財金系後，發現比起純理論，果然對金融市場的實務層面更有趣、更吸引我，於是我認真研讀，學業成績也總是名列前茅。隨著在大三接觸財金進階課程後，讓我確立未來想朝著金融研究員的目標前進。
</w:t>
          <w:br/>
          <w:t>　在課堂上，老師時常丟問題讓我們思考，試著利用所學，分析事件的發生成因及影響，並檢視盲點，自主思考及邏輯推演能力在日積月累中逐漸增強。在淡江求學過程中，林蒼祥教授是我投資股市的啟蒙者，我在大二修「財經議題進階分析」榮譽學程課時，林教授時常強調「選擇比努力重要，紀律與耐心是獲利關鍵。」並在課堂中介紹選股邏輯，透過多項選股核心指標篩選出適合進場的標的與合理的價位，而我模仿上課所學的經驗與操作模式，開始自己投入股市操作，充分體驗做中學的樂趣，並從系上舉辦的競賽實務操作中，關注全球經濟趨勢脈動，培養多元的觀點及視野。
</w:t>
          <w:br/>
          <w:t>　畢業後，我計劃到早稻田大學繼續唸研究所，透過留學增強自己的國際移動力及第二外語，並學習日本人嚴謹的做事態度及「職人精神」。最後，想勉勵與我有過同樣迷茫的學弟妹，「人生最大的風險就是從不冒險」，學弟妹們如果有任何想要挑戰的目標，就勇敢放手去做吧！有些事現在不做就一輩子都不會做了。（文／蕭羽珊整理、攝影／黃可荔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0de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d2b3ff5-6a4c-470a-8b11-4a35a1dd2ec4.jpg"/>
                      <pic:cNvPicPr/>
                    </pic:nvPicPr>
                    <pic:blipFill>
                      <a:blip xmlns:r="http://schemas.openxmlformats.org/officeDocument/2006/relationships" r:embed="R010aba4b2b3e4d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0aba4b2b3e4d5e" /></Relationships>
</file>