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fcd67d0824c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淡江心　離別情一世恩　?黃超吾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中國大陸研究所文教組碩士班在職畢業生 
</w:t>
          <w:br/>
          <w:t>　對於淡江，有一種莫名的投緣，因為從小宗教信仰關係，每年會有數次會前來台北金華街教堂參加教友大會或相關活動等，而教堂就在本校城區部對面，加上小哥也是本校夜間部法文系畢業，所以當時就有想過，要是也能成為這學校學生那也是不錯！然而隨著時光飛逝，往往「事與願違」我從國立台北商專企業管理科、中國文化大學市政系畢業；也結婚生子，即使到了「五子登科」的階段，也是與本校無緣，大有時不我予之感！一直到五、六年前，工作的地方來了一位博士處長彭台臨先生，在工作熟絡後就鼓勵我再深造，是於在民國八十六年就開始第一次報考本校中國大陸研究所，同時也報考大學的母校，雙雙落榜，其中文化大學原定錄取在職生四名，後來卻改為只取二名，使我名列第三而飲恨；而報考本校卻差二、三分。然而看到學校良好措施與環境、淡水落日夕陽餘暉而震撼不已，從此就下定決心捨其他學校，一定要努力成為淡江人。經過民國八十七年備取第一名卻無法遞補下；再經過非常努力後，終於在民國八十八年開花又結果，因為同時報考「在職班」及首屆「在職專班」碩士入學考試，雙雙告捷；並獲選為全國模範公務人員，在生日當天又蒙李總統登輝召見勉勵……。
</w:t>
          <w:br/>
          <w:t>
</w:t>
          <w:br/>
          <w:t>　二年來，每週往來學校三、四趟，由於選課多在下午，所以會留下來與同學、老師敘敘家常、討論研究一番直到夜晚，所以對於淡江的人事物有不同於別人的情感。茲一一臚述如次：
</w:t>
          <w:br/>
          <w:t>
</w:t>
          <w:br/>
          <w:t>　在學校方面，可以說極盡心力提供了良好環境的調適，「學校花園化」處處見花香與淡江夕照相互暉映。創辦人、董事長、校長的理念及所有事務人員的用心執行，教學設備的軟硬體隨時更新，可以用『時時刻刻為學生著想，全心全意為學生服務』來形容會更貼切。學校的用心程度，不是我過去所就讀的兩所國立、私立大專學校所能比擬於一二；也因此這些年來國內的各種評鑑，對本校之肯定與期待，總是高於其他私立學校，甚至超越部份國立大學，這不只是學校多年來努力的成果，更是所有淡江人的榮耀。
</w:t>
          <w:br/>
          <w:t>
</w:t>
          <w:br/>
          <w:t>　在師長教育學生方面，都是以最大心力，諄諄教誨來為學生傳道、授業、解惑；以最明白的一句話來說，就是期望將「學生」教育成「人才」，所教授過的師長除了有全世界最高的山峰張所長五岳外，還有阮銘講座、楊師景堯（指導教授）、郭師建中、關師中、酆師邰、郭師岱君、吳師漢、蔡師國裕、張師煦華等……，而擔任師生之間橋樑的惠文助教的幹練和善解人意，及玉枝助教的務實、體貼實功不可沒。
</w:t>
          <w:br/>
          <w:t>
</w:t>
          <w:br/>
          <w:t>　在本學期的論文撰寫期間，每星期至少三次來到圖書總館931研究小間，使我更能體認到大學的圖書館是學校重心之一，感謝圖書館員及工讀同學們的辛勤工作，總是提供最好的服務，還有本校職員也是好友馮富雄先生，幫助我解決一些根本性的電腦處理問題，使我更能游刃有餘，在此一併言謝！淡江「國際化」、「資訊化」、「未來化」的三化政策，似乎表裡兼具，淡江人已能普遍的掌握資訊工具，並應用於日常生活或學問追求；淡江人具有更開闊的國際視野，與國際應對能力；淡江人更能了解未來，掌握未來，甚至開創未來。
</w:t>
          <w:br/>
          <w:t>
</w:t>
          <w:br/>
          <w:t>　其他如在2000年6月前往大陸參訪、每年所友會及地下室飲食廣場、蛋捲廣場、水源街、宮殿教室、驚聲10樓餐廳、驚聲書城、驚聲大樓3樓至8樓、操場都留下許多永恆回憶的足跡。相信在這六月的畢業時節，每一位同學會對這片土地都有難以言喻的感情，總多少帶著些許的不捨。此刻我用淡江心→離別情→一世恩，來描述我的感動與心情……；另外也衷心祝福所有畢業生，我們，走向康莊大道，成為各行各業的領航人才；也將像十三萬多校友一樣，為自己、社會、國家甚至於世界盡心盡力，有朝一日，使淡江大學以我們為榮。</w:t>
          <w:br/>
        </w:r>
      </w:r>
    </w:p>
  </w:body>
</w:document>
</file>