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b0c48c6ac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語言系頂石課程 分享GLAP經驗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【記者姜雅馨淡水校園報導】教務處教師教學發展組於6月10日中午在覺生綜合大樓I501邀請英美語言文化系主任謝顥音分享「深化學習、銜接未來：全球在地之頂石實踐」。
</w:t>
          <w:br/>
          <w:t>　謝顥音首先指出蘭陽校園具有全大三出國、全英語教學、全住宿學院三大特色，並發現許多大三學生返台，卻不知道自己身處地方之美麗，「我認為很可惜，自己很喜歡宜蘭，宜蘭擁有非常多傳統文化，學生也該回頭看看自己所居住的地方」。她進一步將頂石課程結合畢業專題，每位學生皆需完成，藉此檢視大學教育帶給學生哪些成果。「唸語文可以做很多事情，語文系以語言為角度，走的是國際化、跨文化，學生在系上所學能夠受用無窮」。
</w:t>
          <w:br/>
          <w:t>　「全球在地行動實踐」（ GLocal Action Practice Program，GLAP）自2017年開始進行，謝顥音覺得做活動應有更多連結，如全球在地化（Glocalization）即是希望透過出國經驗，培養國際視野、拉遠眼界，也希望拉近學生與宜蘭文化之距離，連結在地社區、原住民、新住民，在2個文化間取得平衡，讓學生感受其溫度，也是整個計畫重要軸心。「操作型學生認為『研究』高不可及，但事實上只要抱有好奇心，就會想要去釐清問題，行為研究即包含計畫、思考、服務、行動，除不斷在四循環成長，裡面也有許多重要理念」。
</w:t>
          <w:br/>
          <w:t>　課程規劃從英文為出發點，「語文需有認知轉換」，謝顥音今年起讓學生尋找機構、撰寫企劃書，幫助學生與機構媒合，了解其組織架構、需求並給予方向，進而思考企劃書內容，與老師開會討論後，再帶回該機構複評。「每學期各組均須與老師面談3次、機構面談2次，第一學期末要有反思報告，第二學期則聚焦在完成自己訂定之成果，設計永續功能，讓各機構未來也可以繼續延用、傳承下去」，今年因疫情關係，與合作機構準備線上、實體面談兩方案。在成果部分，宜蘭市立圖書館「幾米文青巴士」，學生即為他們設計雙語音導覽、觀光手冊，幫助其轉型；結合「全球服務實習計畫」，學生為外籍漁工錄製影片，將思念傳送給遠在外國的家人等。
</w:t>
          <w:br/>
          <w:t>透過建立Line群組、Google Drive繳交作業、共同行事曆，除幫助聯繫服務單位、控管各組進度，也能讓專題小論文留在雲端，對於未來學弟妹參考相關資料極有幫助，透過行事曆也便於學生與老師約定討論時間。最後她分享「資源有限、創意無窮」，除利用募款、企劃書獲得相關補助，也希望未來若應用於淡水校園時，可嘗試更多轉型、跨系級合作等。
</w:t>
          <w:br/>
          <w:t>日文系副教授李文茹分享，自己曾在花蓮幫助學生申請世界展望會提案。在製作專題上，學生容易面臨資源不足問題，師生對於專題熱情度也有不同的排列組合，「若能獲得學校的補助，對於學生將是一大福音」。她也認為專題成果有助於豐富學生未來職場面試履歷，為學生帶來良好自我展現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a18470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57771a4c-cf31-41c7-b29f-4c43a9f0c47a.jpg"/>
                      <pic:cNvPicPr/>
                    </pic:nvPicPr>
                    <pic:blipFill>
                      <a:blip xmlns:r="http://schemas.openxmlformats.org/officeDocument/2006/relationships" r:embed="Rf977e02c15944b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77e02c15944b6a" /></Relationships>
</file>