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5f7927f8e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淡江廟口音樂會 逾200聽眾同歡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報導】為活絡北海岸、創造淡水地方產業價值，本校商管學院、資傳系、通識與核心課程中心合作的「北海X淡江：藝文展演、產業加值與社會實踐計畫」，與新北市政府文化局共同於6月13日在鄞山寺舉辦「來廟口聽音樂會」，落實在地社區及產業發展與帶動地方創生，並共同實踐大學社會責任（USR），立委洪孟楷、議員鄭宇恩、鄧公里里長邱美津與逾200位居民、師生共襄盛舉。
</w:t>
          <w:br/>
          <w:t>　學術副校長何啟東表示，希望淡江大學的學生讀四年後變淡水人，讓大家在這裡找到就業機會並定居下來。商管學院院長蔡宗儒指出，五虎崗上的淡江大學過去近70年來，除了培育無數的莘莘學子外，也和地方一起肩負文化的傳承工作，透過地方與大學通力合作，讓大學藝術能量走進社區。活動承辦人、通核老師陳慧勻提及，感謝立委洪孟楷、議員鄭宇恩對這個活動的支持，以及感謝鄞山寺可以出借場地，選在歷史悠久的廟宇辦活動，深耕淡水很具代表意義。
</w:t>
          <w:br/>
          <w:t>　活動由本校管樂團揭開序幕，當演奏鳳飛飛《掌聲響起》曲目時，觀眾不約而同地打起拍子，管樂團指揮陳一夫驚呼：「想不到彈奏這首歌會讓這麼多人有共鳴，對於台上的演奏者是非常大的鼓勵！」
</w:t>
          <w:br/>
          <w:t>　除管樂團外，表演者還有本校北管學堂及淡水南北軒、百合花樂團現場演奏。百合花樂團主唱林奕碩表示，看到地方居民願意在炎熱夏天來古色古香的廟宇聽音樂會，相當感動！住在永和的美國人Kevin為百合花樂團的粉絲，特別慕名而來，他表示，非常喜歡淡水，在廟宇聽歌能感受到舊時代的文化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ae25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99efd92-d1c8-4a24-a99e-7220814d801d.JPG"/>
                      <pic:cNvPicPr/>
                    </pic:nvPicPr>
                    <pic:blipFill>
                      <a:blip xmlns:r="http://schemas.openxmlformats.org/officeDocument/2006/relationships" r:embed="R085e3fe0d40e4d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e3fe0d40e4d45" /></Relationships>
</file>