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2f54f98784d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化學系就業媒合 畢業生受惠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陳律萍淡水校園報導】本校化學系於6月12日在Q409舉辦畢業生就業媒合會，邀請永光化學、台旭等6家知名公司蒞校獵才，提供超過20個職缺，現場反應熱烈。化學系系主任陳曜鴻表示，媒合成功對系上、學生都是很大的肯定，亦希望藉由這樣的活動，能幫助畢業生找到適合的工作。
</w:t>
          <w:br/>
          <w:t>　陳曜鴻指出，媒合會從去年開始舉辦，都訂在畢業典禮前一天，邀請校友企業到學校獵才，這次參與媒合的共有台旭環境科技中心、羅碁生化科技、台灣保來得、全鋒汽車、宗瑋工業、侖新科技、永光化學工業等6家股份有限公司。化學系學生紛紛表示，感謝系上提供這樣的機會，媒合的公司都很不錯，福利也很好，而且可以直接與人資面談，得到更多回饋，對於未來想從事相關職業的人幫助很大。</w:t>
          <w:br/>
        </w:r>
      </w:r>
    </w:p>
  </w:body>
</w:document>
</file>