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311bde72b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王怡萱等4師 連三年通過教學實踐研究計畫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109學年度教學實踐研究計劃通過36件居全國之冠，各學門均有斬獲，通過件數則以「工程」9件最多，「教育」6件居次，「通識（含體育）」及「人文藝術與設計」各5件、「商業及管理」4件、「大學社會責任」與「技術實作」各2件，「社會（含法政）」、「數理」、「民生」則各1件。36位教師中，13位教師108及109連續兩年通過申請，教科系副教授王怡萱、觀光系副教授陳維立、電機系副教授楊淳良、運管系副教授鍾智林等4位更自107年起，連續3年通過申請，成果豐碩。
</w:t>
          <w:br/>
          <w:t>　體育處助理教授陳文和表示，雖然這是他首次申請教學實踐研究計畫，不過在進入淡江任教時即感受到教學的重要性，因此除了持續檢視並改善教授課程內容，發現並協助學生解決在學習上的問題外，當時也會透過申請學教中心「教學實務研究」補助來進行課程的改善。「如何更有創意地授課，在不增加學生負擔的情況下提升學習成效，是我想達成的目標。」
</w:t>
          <w:br/>
          <w:t>　連續兩年通過計畫的中文系副教授林黛嫚表示，「教學實踐研究對我滿有幫助，因為研究時刻緊扣教學實務的進展，能讓思考更清楚，更容易發現問題所在；儘管第一年因為授課班級人數過多，無法充分掌握學生的學習狀況，但他們在課程上的成長及正向的回饋讓我知道努力沒有白費，感到開心。」接下來的一年她也會持續精進課程的品質，希望帶給學生更多面向的成長。
</w:t>
          <w:br/>
          <w:t>　 「教學其實就是教師的基本職責，如果有經費幫你提升學習成效，同時提升學生的學習效果，為什麼不做呢？」連續三年通過教學實踐研究計畫的教科系副教授王怡萱這麼認為。她回想剛開始執行教學實踐研究時，曾經面臨學生因為作業要求變多哀號不斷，自己也因為要準備課程教材與檢視學生作業而變得非常忙碌，「不過當學生期末的學習成果展現出令人讚賞的成長，會覺得這樣做是值得的。」她非常認同教學實踐計畫的執行宗旨，因為學生在學習中難免會遇到困難，「如果可以發現並協助學生解決問題，讓他們能更有效率且投入地學習，那麼就可以讓教與學成為一件最快樂的事。」
</w:t>
          <w:br/>
          <w:t>　三位老師都十分感謝學校在這方面的支援與協助，透過參加教發組所舉辦的活動，讓他們獲得不少教學新知，且透過不同學門教師的教學經驗分享，也為自己帶來新的視野與啟發。他們未來都將在教學實踐研究上持續努力，希望讓修課的學生乘興而來，滿載而歸。</w:t>
          <w:br/>
        </w:r>
      </w:r>
    </w:p>
  </w:body>
</w:document>
</file>