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2992b09ee48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許作名校友獲2020全球電梯界最具影響力人物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2020中國大陸國際電梯展暨2020全球電梯產業峰會」於8月在上海舉行，唯一參展的臺商「永大機電」在全球電梯品牌中脫穎而出，蟬聯中國電梯製造商前10強，董事長許作名校友（本校水環系畢業校友，同時為第31屆金鷹獎得主）更獲得全球電梯界最具影響力人物榮譽。許校友表示，永大能與三菱等世界電梯品牌同列業界影響力人物頭銜，代表永大近年來的努力耕耘獲得各界認同與肯定，將持續秉持「客戶至上」等經營哲學，帶領公司繼續前進。（資料來源／校友服務暨資源發展處）</w:t>
          <w:br/>
        </w:r>
      </w:r>
    </w:p>
  </w:body>
</w:document>
</file>