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49fed77e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研發高峰會 何啟東鼓勵進行跨域研究 培育優秀人才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「2020淡江大學研發高峰會」於9月22日中午12時10分在驚聲大樓國際會議廳舉行並與蘭陽校園視訊連線，由學術副校長何啟東主持，致詞表示，本校於109年「科技部大專生研究計畫」核定結果共通過63件，邀請物理系特聘教授彭維鋒、統計系教授兼商管學院院長蔡宗儒、電機系副教授兼電機系系主任楊維斌3位教授進行專題報告，除了分享他們的研究亮點、運用資源將學術成果推向國際舞臺外，也藉由他們帶領學生參與「科技部大專生研究計畫」的經驗，鼓勵各系所應儘早培育各領域人才。共近130位教師參加。
</w:t>
          <w:br/>
          <w:t>　首先，彭維鋒以「能源／材料研究新契機－同步輻射」為題，說明其研究成果和未來研究方向，也感謝團隊成員的努力，讓研究成果能發光發熱。接著，由蔡宗儒介以「科技部大專學生研究計畫－商管學院之策略與因應」介紹申請準備過程外，會舉辦大專生研究計畫說明會、授課老師課堂宣傳、系務會議宣傳等方式，鼓勵學生參與，他指出，今年通過件數比往年增加8件，以互相提攜的方式鼓勵學生參與此計畫，藉此提早接受研究訓練，體驗研究活動。楊維斌以「科技部大專學生研究計畫－經驗分享」為題，向學生解說申請該計畫的優點及對未來的幫助，以鼓勵學生參與申請，藉由申請的過程以加強學生實驗、實作之能力。
</w:t>
          <w:br/>
          <w:t>　何啟東感謝全校教師的協助與努力配合本校政策，也感念彭維鋒將研究成果與資源留在淡江，並積極培育後進，而關於教師指導學生通過科技部大專生研究計畫獎勵部分，他強調雖預算不足難以因應情況下，仍會積極爭取經費，維持對教師指導的獎勵。
</w:t>
          <w:br/>
          <w:t>　本次會議進行3項提案討論，在「為提升本校研究能量，整合跨領域團隊，協助教師申請研究案」中，將持續協助教師組跨領域團隊申請相關研究案，凝聚本校的研發能量；「本校專任教師指導科技部大專學生研究計畫申請之機制平臺」上，以鼓勵院所系教師挖掘優秀學生申請科技部大專學生研究計畫、「籌組使用同步輻射中心資源材料製程應用之團隊」中，將整合物理系、化學系、化材系、機械系、水環系等研究團隊，進行同步輻射相關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f5f4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33cc8b1-d7f8-4610-8198-09583eb97b1c.JPG"/>
                      <pic:cNvPicPr/>
                    </pic:nvPicPr>
                    <pic:blipFill>
                      <a:blip xmlns:r="http://schemas.openxmlformats.org/officeDocument/2006/relationships" r:embed="R975a665b5bfd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5a665b5bfd4553" /></Relationships>
</file>