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ad0b1c80f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資訊工程學系主任林其誼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學歷：國立臺灣大學電機工程博士、國立臺灣電機工程學士
</w:t>
          <w:br/>
          <w:t>經歷：淡江大學資訊工程學系助理教授、中華電信研究所助理研究員
</w:t>
          <w:br/>
          <w:t>有鑑於近年大數據、人工智慧、移動互聯網、雲端計算、物聯網（簡稱「大智移雲網」）之發展趨勢，鼓勵教師們開設對應之課程，並積極延聘專業師資，以強化學生學習成效並帶動研究成果。此外，蘭陽校園資創系預計於110學年度成為本系全英語學士班，將與全系教師們共同努力建立該班特色，打響名號以吸引優秀學生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36fe2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d57171c1-2c56-47b1-a136-68039bff4251.jpg"/>
                      <pic:cNvPicPr/>
                    </pic:nvPicPr>
                    <pic:blipFill>
                      <a:blip xmlns:r="http://schemas.openxmlformats.org/officeDocument/2006/relationships" r:embed="Rca327c25c33e47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327c25c33e4731" /></Relationships>
</file>