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a7e7ebb8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未來學研究所所長鄧建邦暨教育與未來設計學系籌備處主任鄧建邦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學歷：德國馬堡大學社會學博士
</w:t>
          <w:br/>
          <w:t>經歷：社會分析期刊主編、國際社會學會（ISA）未來研究群委員、中央研究院社會學研究所（2014年）與印尼日惹嘎札瑪大大學(UGM)東南亞社會研究中心（2019年）訪問學者
</w:t>
          <w:br/>
          <w:t>未來化是本校三化教育理念的重要一環，它跟未來學研究所在本校的設立與持續有息息相關的關係。由於未來是不知的、不可精準預測的，所以「談未來」也讓人常常有霧裡看花的感覺。但是Covid-19的發展，讓很多人意識到，我們當今生活在一個風險的社會，而且風險是可以跨全球疆域擴散的。所以，培養具有未來取向的學術觀點、研究教學、與組織運作，就可以讓我們有更強的能力去面對未來的巨大風險與大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4876800"/>
              <wp:effectExtent l="0" t="0" r="0" b="0"/>
              <wp:docPr id="1" name="IMG_f94f93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f6c7513-7848-410a-9f81-0dded65412db.jpg"/>
                      <pic:cNvPicPr/>
                    </pic:nvPicPr>
                    <pic:blipFill>
                      <a:blip xmlns:r="http://schemas.openxmlformats.org/officeDocument/2006/relationships" r:embed="Ra4f8027cddf9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8027cddf94c5f" /></Relationships>
</file>