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717a24d8a14a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校友總會辦校慶感恩餐會 贈送金酒紀念酒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【本報訊】為持續推動本校募款專案，由中華民國淡江大學校友總會舉辦70週年校慶感恩餐會活動，活動募得款項扣除餐費等成本外，全數作為守謙國際會議中心維護費用。
</w:t>
          <w:br/>
          <w:t>　感恩餐會訂於11月7日（週六）晚上6時於淡水校園紹謨紀念體育館4樓舉辦。熱烈歡迎各系所邀約畢業校友返校參加，也歡迎教職員參加，每人餐費1萬元，每桌10人。認捐1桌金額10萬元，也可以接受個人報名。
</w:t>
          <w:br/>
          <w:t>　校友總會將贈送與會者每人價值4,000元以上之精美紀念品，當中包含以書卷廣場紀念碑為造型、70週年校慶限定紀念酒1瓶（金門酒廠典藏3年之56度陳年高粱酒750ml瓶裝）。此酒具非常高的紀念價值，亦有很大的增值空間，歡迎校友與教職員踴躍搶購。
</w:t>
          <w:br/>
          <w:t>　守謙國際會議中心募款專案自2011年啟動以來，截至今（2020）年7月止，尚有差額，為協助各系所推動此項募款專案，校友服務暨資源發展處配合推出「回饋留名磚認捐者之回饋方案」，凡以校友會名義或個人名義認捐留名磚2萬元，均可享有感恩餐會之用餐席位2位及紀念品2份，金磚及銀磚以此類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73168" cy="4035552"/>
              <wp:effectExtent l="0" t="0" r="0" b="0"/>
              <wp:docPr id="1" name="IMG_10242b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2e545a4-7d74-40ab-be9f-127556a23030.jpg"/>
                      <pic:cNvPicPr/>
                    </pic:nvPicPr>
                    <pic:blipFill>
                      <a:blip xmlns:r="http://schemas.openxmlformats.org/officeDocument/2006/relationships" r:embed="R4d1d54c157984b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73168" cy="40355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1d54c157984b15" /></Relationships>
</file>