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2ff03f297e43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日本政經所談台美FTA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本校日本政經研究所於9月30日舉辦日本外交策略研究專題，邀請台灣經濟研究院主任高仁山演講「從CPTPP及台美FTA談起」，說明在嚴重特殊傳染性肺炎疫情的影響和各國經貿交流，如中美貿易戰、臺美關係、美豬美牛開放議題和新南向政策的臺灣局勢發展。
</w:t>
          <w:br/>
          <w:t>高仁山以《聖經》中的「大衛與歌利亞」故事作為開場，說明身為以色列人牧羊人大衛以投石器作為武器，如何面對全副武裝、身材高大非利士人歌利亞的挑釁，作為現今臺灣和中國大陸的局勢，「當大家都以為大衛會慘敗時，歌利亞卻因身穿盔甲反應遲鈍，而大衛善用投石器和5顆石頭的甩石能力取得勝利。若以此來比喻臺灣，臺灣一直被視為弱勢，但不代表沒有機會翻身，因為現在不是靠蠻力，而是以科技、戰略的處事時代來贏得國際重視。」他呼籲，臺灣的年輕人要成為擁有創新思維的新興人類，靠聰明才智獲得成功。
</w:t>
          <w:br/>
          <w:t>高仁山說明，受到嚴重特殊傳染性肺炎疫情影響，各國都飽受經濟衝擊，臺灣現在經濟正成長外，美國和捷克相繼來訪，也獲得國際重視，他認為，臺灣若能加入CPTPP（跨太平洋夥伴全面進步協定）是件好事，一來能創造就業機會，二來薪資有機會調漲，面對美豬美牛開放議題，他建議，可參照歐洲模式採行全球化採檢規格，因為唯有開放市場，才能象徵臺灣要走入全球貿易體系。
</w:t>
          <w:br/>
          <w:t>日經所助理教授徐浤馨分享，政府限制萊克多巴胺含量是為了保護臺灣豬，也會用標章認證豬肉產地，消費者在選擇肉品上不用太擔心。日經所碩二周子翔說，「這次的講座很棒，尤其是美豬美牛的議題，可以藉由學者的觀點和講解，更了解政府政策對人民生活的影響，也讓正確的訊息向外擴散給家人、朋友，讓民眾不會再對政府的施政有誤解。」</w:t>
          <w:br/>
        </w:r>
      </w:r>
    </w:p>
  </w:body>
</w:document>
</file>