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8153953b645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文武兼備樹典範 14生獲優秀青年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109學年度優秀青年獲獎名單出爐！全校共計14名學生榮獲此獎。由各系所導師、教官等推薦優良學生，以學院為單位，依各學院人數比例分配，文學院1名、理學院1名、工學院3名、商管學院4名、外國語文學院2名、國際事務學院1名、教育學院1名、全球發展學院1名。本學年優秀青年對研究學術具有創建，辦理愛國愛校活動、擔任社團負責人、推展社團活動、熱心公益、推廣社會活動等均具優良事蹟表現。
</w:t>
          <w:br/>
          <w:t>　獲獎人有歷史四何其芸、物理四陳義斌、土木四張致唯、土木碩一林哲寬、機器人博二楊勝凱、國企四郭庭溦、王儷庭、高翊庭、統計碩一高岳暘、日文碩二賴建承、碩三江汶珊、戰略所博三夏憲斌、教科三謝皓文、政經四林佐安。
</w:t>
          <w:br/>
          <w:t>　何其芸在學成績優異，106學年度獲得「學業獎學金」、107及108學年度每學期均榮獲「驚聲獎學金」，參與歷史系副教授林嘉琪「淡江大學淡水老街USR」團隊，以「AI STORY CARE CHATBOT」為主題參與校內「2019創新創業競賽」獲得創新創業組第3名，且順利通過科技部109年度大專學生研究計畫。
</w:t>
          <w:br/>
          <w:t>　陳義斌在學排名皆為班上前10名，系組排名保持第1名，108學年度申請科技部大專生專題研究計畫，獲得科技部、學校補助，對學術研究懷有熱忱，系上於106年舉辦物理週、108年校慶「Open House活動實驗室」等活動，陳義斌均不遺餘力協助。
</w:t>
          <w:br/>
          <w:t>　張致唯以業界水準要求自己，不僅在課後與教授討論課程、程式技巧問題，也能立即整理答案，在學期間連續2屆取得大禹獎，每學期班排名皆為第1名；在校外活動部分，包含理論中心研究計畫、大專生計畫等，均認真負責，對於師長尊敬、好學不倦的精神，也成為其選為優秀青年之原因。
</w:t>
          <w:br/>
          <w:t>　林哲寬榮獲107學年度大禹獎、成績排名第1，在109年「學生BIM軟體應用競賽」，以「我們有BIM嗎」獲選為佳作，土木系主任楊長義表示該生成績非常優秀，「BIM特長也是本系的第二特色」。
</w:t>
          <w:br/>
          <w:t>　楊勝凱積極參與「智慧自動化與機器人中心」之機械手臂研發、各項活動，在「上銀智慧機器手實作競賽」榮獲第10屆開發組及應用組總冠軍，「智慧堆疊」、「智慧裝配」、「眼明手快」單項冠軍，第11屆開發組總冠軍、應用組季軍，第12屆應用組季軍，第13屆應用組之「智慧分類」季軍，獲得「索羅門AI視覺競賽」優勝，在校內則得到107學年度優良教學助理、108學年度「賴友仁老師培領助學金」。
</w:t>
          <w:br/>
          <w:t>　郭庭溦曾擔任國企系學會會長、藍色大使社社長，統籌三系聯合宿營、國企之夜、全國郵輪派對，主持校園活動、參與模擬聯合國會議，學業總平均在全系排名第1、多益945分、具日語基礎能力，海外交流經驗豐富，曾至上海復旦大學交換，參與北京人民大學兩岸交流營隊、上海時裝週、英國、德國、法國國際教育旅行。
</w:t>
          <w:br/>
          <w:t>　王儷庭在大二時擔任國企系學會副會長，舉辦許多系內、全校性活動，因家境情況，她必需同時兼顧課業、社團、打工，努力不懈下，成績維持在系上前10名。大三上學期她到上海復旦大學交換，下學期則擔任教學助教，有效分配時間，排名拿到全班第1名。
</w:t>
          <w:br/>
          <w:t>　高翊庭認為大學生不僅需學習專業知識，也應從實務中取得經驗。他加入校內關懷動物社，擔任班代、安全副長、社團學習、資訊概論課程助教，協助正德國中清潔服務。交換至馬來西亞拉曼大學國際創業學系，參與該校亞洲文化社團幹部、SDGS國際領導者會議，培養國際視野，現任職永豐銀行實習生。
</w:t>
          <w:br/>
          <w:t>　高岳暘曾擔任健言社社長，參加臺灣大學大專院校辯論比賽、2017海峽兩岸大學生辯論交流賽；社團活動方面，擔任新生社團體驗營服務員、社團儲備人才培育計畫「社團5A先鋒營」服務員、「N次方計畫」社團鍛造師、「淡海同舟」、「社團歷險記」、「逗陣去棲桃」服務員、「學思知行營」服務員及「淡海同舟」執行長，為社團貢獻良多。
</w:t>
          <w:br/>
          <w:t>　賴建承在服務學習部分，擔任「何嘉仁國際村夏令營」、「溜溜滬尾、U9久久—優久聯盟2016路跑賽」志工，「2018年第7屆村上春樹國際學術研討會」、「2018、2019臺灣日語教育研究國際學術研討會」等工作人員，致力於校內外研習、擔任教學助理、科技部研究案助理，進行國際交流、學伴接待，參與系上男籃競賽。
</w:t>
          <w:br/>
          <w:t>　江汶珊參與2017年公民監督國會聯盟「立法院第9屆第三會期公民評鑑立委（IVOD）」活動，積極擔任臺灣日本教育研究、村上春樹等學術研討會工作人員，參與學校「日文系碩博士班研究生校際聯合發表大會」，擔任「全球在地視域下的日本文學生態女性主義論述」研究助理。
</w:t>
          <w:br/>
          <w:t>　夏憲斌曾協助國際事務與戰略研究所執行2020年淡江戰略學派年會、國際事務學院接待熊貓講師，擔任《Tamkang Journal of International Affairs》期刊助理編輯；也參與全國大專院校運動會跆拳道項目，共獲1金3銅，並加入105至108年中華奧會國際體育事務人才培訓，曾隨中華拔河隊出國比賽，擔任隨隊翻譯，在體育賽事上擁有豐富經驗。
</w:t>
          <w:br/>
          <w:t>　謝皓文曾任學生獎懲委員會委員，擔任教科系學會會長，辦理家長座談會、新生茶會、宿營、聯合舞會、教科週、專題講座等活動，舉辦活動經驗甚多，學業平均仍維持在水準之上，教科系主任李世忠表示，「他非常熱心服務系上同學，蔚為同學楷模。」
</w:t>
          <w:br/>
          <w:t>　林佐安擔任教授助理，協助研究學術，蒐集、統整分析資料，最後製作報告及書面資料。協助策劃、辦理社團聯合活動等，在社團擔任執行長，平時也不定期捐款，為社會貢獻一己之力，全發院院長包正豪讚許她「勇於任事、積極負責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395728" cy="1493520"/>
              <wp:effectExtent l="0" t="0" r="0" b="0"/>
              <wp:docPr id="1" name="IMG_c5da41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f812a054-b1b6-4555-8b1d-f6a471eb7c36.jpg"/>
                      <pic:cNvPicPr/>
                    </pic:nvPicPr>
                    <pic:blipFill>
                      <a:blip xmlns:r="http://schemas.openxmlformats.org/officeDocument/2006/relationships" r:embed="R34c634c1613643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1493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c634c161364338" /></Relationships>
</file>