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b82eef9c9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校史館暨張建邦創辦人紀念館 校慶70從心啟用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校史館暨張建邦創辦人紀念館啟用典禮，11月7日下午4時於淡水校園舉行，由張家宜董事長主持，葛煥昭校長、張室宜與各董事、4位副校長、3位前校長、各校友總會總會長、教職同仁、校友及學生近300人到場參與。
</w:t>
          <w:br/>
          <w:t>　典禮首先宣讀啟用緣起，敘明張建邦創辦人畢生奉獻淡江，功在教育，經校友會建議，徵得董事會同意，於淡水校園瀛苑一樓成立校史館，二樓為紀念館，典藏資料備極珍貴，張先生之言行風範與淡江之創校精神得以相互輝映，淵遠流長。
</w:t>
          <w:br/>
          <w:t>　張董事長致詞時感謝校友的建議與贊助，行政副校長莊希豐帶領的團隊，讓校史館與創辦人紀念館在短短半年內完成，「淡江的校史與創辦人密不可分，校史館與創辦人紀念館的連結讓人多了一分感動。」贊助人代表，中華民國校友總會理事長林健祥簡述贊助改建校史館的緣由與歷程，介紹包括大陸校友總會總會長莊文甫、海峽校友會會長黃天中等熱心贊助的校友，更提及與圖書館長宋雪芳在檢視創辦人文物時，創辦人寫給前校長林雲山關於三化的信，讓他十分感動，他更邀請校友們能抽空回來好好逛逛校史館，同時回想在淡江的美好時光。
</w:t>
          <w:br/>
          <w:t>　接著由張董事長、葛校長、張室宜董事、林健祥及陳進財總會長共同進行揭幕儀式，之後由圖書館館長宋雪芳引領進入參觀校史館，同時由教職員合唱團進行演唱，現場來賓在樂聲中熱烈交流彼此的淡江回憶，更紛紛拿出手機拍照留念，將記憶中與現在的淡江重新連結。
</w:t>
          <w:br/>
          <w:t>　校史館於開幕前於下午1時至3時30分進行預展，開放參觀，不少教職員工及校友進入觀賞，其中由淡江時報製作「菁莪淡江-70校友銘言」，節錄金鷹校友及卓爾不群校友受訪時的語錄，讓人駐足細品；2樓則播放大傳系校友許明淳拍攝的「給未來的你」紀錄片，透過校友間的對話、與創辦人的巧妙時空對談，呈現創辦人的教育理念、政治風範、哲人行誼，更以「未來不是預見而是如何實現」作結，希望看過片子的人，能夠掌握並實現自己的未來。
</w:t>
          <w:br/>
          <w:t>（校史館相關介紹，請詳1112期「慶祝週年校慶系列活動專題報導-校史館暨張建邦創辦人紀念館 展開新舊時空對話」，網址：https://tkutimes.tku.edu.tw/dtl.aspx?no=52559 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91ec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9db47d2-115f-45ea-8f45-c17d85418d19.JPG"/>
                      <pic:cNvPicPr/>
                    </pic:nvPicPr>
                    <pic:blipFill>
                      <a:blip xmlns:r="http://schemas.openxmlformats.org/officeDocument/2006/relationships" r:embed="R927f4d8f3e4a41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de4a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3f97c53-1475-4861-984c-8b32a65497eb.JPG"/>
                      <pic:cNvPicPr/>
                    </pic:nvPicPr>
                    <pic:blipFill>
                      <a:blip xmlns:r="http://schemas.openxmlformats.org/officeDocument/2006/relationships" r:embed="Rc2d63d7a0ffa47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1b4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0c23703-5f5a-4d5a-877f-642d29eb179d.JPG"/>
                      <pic:cNvPicPr/>
                    </pic:nvPicPr>
                    <pic:blipFill>
                      <a:blip xmlns:r="http://schemas.openxmlformats.org/officeDocument/2006/relationships" r:embed="R6b299e8aa4e2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bc9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73cd4b4-085b-47b9-b79a-e5da3e3c8142.JPG"/>
                      <pic:cNvPicPr/>
                    </pic:nvPicPr>
                    <pic:blipFill>
                      <a:blip xmlns:r="http://schemas.openxmlformats.org/officeDocument/2006/relationships" r:embed="R6b0603416b50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7f4d8f3e4a4188" /><Relationship Type="http://schemas.openxmlformats.org/officeDocument/2006/relationships/image" Target="/media/image2.bin" Id="Rc2d63d7a0ffa47cf" /><Relationship Type="http://schemas.openxmlformats.org/officeDocument/2006/relationships/image" Target="/media/image3.bin" Id="R6b299e8aa4e246a0" /><Relationship Type="http://schemas.openxmlformats.org/officeDocument/2006/relationships/image" Target="/media/image4.bin" Id="R6b0603416b504211" /></Relationships>
</file>