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f0fbf6c5a45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周文祺校友贈化學系VR虛擬實境軟體　主講AI應用與實作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化學系11月20日中午12時於鍾靈化學館Ｃ308舉行化學系與侖新科技公司鍾靈化學館虛擬實境設備系統捐贈儀式，由化學系傑出系友、侖新科技公司執行長周文祺博士，捐贈兩款VR設備，分別為「簡易版」及「高階版」，前者與手機配合直接使用，也方便攜帶；後者則為體驗感更好，配有耳機以及遙控器，在使用時還有語音說明，化學系主任陳曜鴻表示，此款可用於對外招生及展示之用。
</w:t>
          <w:br/>
          <w:t>周文祺向師生們介紹可以看到360度場景，如何配合軟體使用VR設備，已建立一套軟體，在「Google poly」中可以找到，ＶＲ設備已內建有化學館實驗室等60個場景，等於整個鍾靈化學館都「放進去」，細緻到連實驗室儀器都看得十分清楚，並附上很詳細的文字介紹，就好像鍾靈化學館入口的周期元素表，也透過VR設備放大以及解說。其使用方式也很簡單，透過掃碼進手機即可用，不過，周文祺提醒到如果利用「Expeditions」這個apps，來配合使用會更好。
</w:t>
          <w:br/>
          <w:t>化學系11月12日中午12時至下午3時於商管大樓B206邀請周文祺博士主講：「AI與Deep Learning的科學應用與實作」，由他的恩師林志興教授主持，利用實務角度讓同學學習使用AI的工具，約40人參加，都是來自不同系所，甚至包括日文系以及商學院同學。
</w:t>
          <w:br/>
          <w:t>林志興介紹周文祺是一個真真正正的「淡江人」，學士、碩生、博士都在淡江完成，甚至做過博士後研究，現在還在化學系擔任兼任助理教授，與淡江關係密切。周文祺坦言：「AI跟我們的生活已經綁在一起。」先向同學們介紹AI的發展，說明AI在生活上的便利性和重要性。
</w:t>
          <w:br/>
          <w:t>他以python語言搭配Tensorflow 2.0與Google Colab平台，實作數種Neural Network以及Deep Learning的演算法，讓同學們可以透過實作過程中，了解到AI的操作。還特別向同學們介紹「Teachable machine」網頁工具，不需要有很專業知識下仍可使用，能簡單地為網站和應用程式訓練機器學習模型。
</w:t>
          <w:br/>
          <w:t>另外，周文祺對臺灣的AI發展，認為臺灣有著很好的人才以及軟硬體，但整體策略上沒有好好的推廣AI，落實的還不夠，臺灣的啟動速度總是慢一點，所以目前還是被幾所大公司主導。不過他也再三強調臺灣人才沒有問題。他表示：「學校可以將AI課程與其他課程融合在一起，提供實作空間，甚至可以將AI技術變成専題來作導向，各科系都應該落實，甚至藝術AI也是一個很重要的領域。」
</w:t>
          <w:br/>
          <w:t>最後，林志興則表示：「AI和全部硬體軟體都會有關係，學校讓學生參與工作坊，鼓勵學生，大力推廣，希望讓整個臺灣重視到淡江AI發展。」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31173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ded8de61-b8dc-450a-b7e2-8a25004098a6.jpg"/>
                      <pic:cNvPicPr/>
                    </pic:nvPicPr>
                    <pic:blipFill>
                      <a:blip xmlns:r="http://schemas.openxmlformats.org/officeDocument/2006/relationships" r:embed="R4bf71a0fa54d49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2e023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199a9aad-ede1-44ea-9277-7986bd6dc919.JPG"/>
                      <pic:cNvPicPr/>
                    </pic:nvPicPr>
                    <pic:blipFill>
                      <a:blip xmlns:r="http://schemas.openxmlformats.org/officeDocument/2006/relationships" r:embed="R03373c19fede43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f71a0fa54d49ef" /><Relationship Type="http://schemas.openxmlformats.org/officeDocument/2006/relationships/image" Target="/media/image2.bin" Id="R03373c19fede43c1" /></Relationships>
</file>