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f997815b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青創菁英培育工作坊 學生體驗創業家精神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【記者林雨荷淡水校園報導】為培養學生有效運用資源及整合創意，研發處11月28日、29日特別舉辦「創新創業生態系青創菁英培育工作坊」，希望透過系列活動培育具自信且能實現創意的青年創業家。
</w:t>
          <w:br/>
          <w:t>  「讓每個人都能成為愛迪生！」研發長王伯昌致詞表示，期許每位學員學習愛迪生精神，近年來研發處致力推動學校衍生新創企業，期盼透過這些活動，讓學生認識創新創業生態系統的角色及環境，並體驗學習商品化的歷程。研產組楊立人組長也鼓勵學員，「創業過程是自己想要的，就算是風雨交加、寒風刺骨的險阻環境也要堅持去闖蕩，這才是創業家的精神。」
</w:t>
          <w:br/>
          <w:t>  本次活動選在北新有機農場生態場域舉辦，希望讓參與同學體驗創新創業生態系的供需、調節及同理心態，透過親近自然、動手實作、體驗分享等教學方式，與商品化業師一同聚集研習並促成創新創業之創意設計，及未來師生團隊籌組及資源運用之規劃，除了讓學生親自種植有機蔬菜、烹調養生食譜、自製芳療小物之外，也透過心理測驗、課程設計、與專業人士面對面訪談，讓學員深入探索自我。
</w:t>
          <w:br/>
          <w:t>數學四黃筱諠分享：「還記得那天是下雨天，靜靜的聽著雨聲，細細思考到底什麼事情是自己最想要的。感謝學校辦理這場活動，讓我懂得如何去尋找資源，也更確定自己的目標，意識到原先的不足。當意識到自己最大的缺點時，他其實已不再是缺點，因為已經找到解決的方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df49e3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286065c-f0ae-466b-9d49-c576e83d2438.JPG"/>
                      <pic:cNvPicPr/>
                    </pic:nvPicPr>
                    <pic:blipFill>
                      <a:blip xmlns:r="http://schemas.openxmlformats.org/officeDocument/2006/relationships" r:embed="R9ba4e9d16bf949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4e9d16bf949e5" /></Relationships>
</file>