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b654a17ef438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1116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林信成一週辦兩演講 李其霖解說清法戰爭淡水重要性  陳宗仁主講淡水港興衰史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【記者黃律沄淡水校園報導】資圖系與淡水維基館共同舉辦USR-Hub計畫專題演講，12月8日於文館L522會議室邀請歷史系副教授李其霖副教授，以「清法戰爭 全面開戰」為主題說明淡水在這場戰役中的重要性。12月10日再邀請中研院臺灣史研究所陳宗仁教授主講「大航海時代淡水港口興衰及其歷史脈絡」。
</w:t>
          <w:br/>
          <w:t>陳宗仁從淡水、雞籠地名最早可能的起源，到大航海時代成為國際航線交匯點，後來明鄭時期重南輕北而沒落，清代因開港通商而再度躍上國際舞台，日本時代淡水被基隆港取代，歷史脈絡條理分明。演講過程他展示了許多古地圖、圖片、史料，最後還提到：「不只淡水原住民有獵首習俗，全台都有。」
</w:t>
          <w:br/>
          <w:t>李其霖則講述在清法戰爭期間，清廷、越南、法國與日本之間錯綜複雜的國際關係，分述各國在戰爭期間的交互往來，尤其各國新聞因立場不同所衍伸出的真假消息，又因民族風情而有所差異。他說明，淡水在清法戰爭期間經歷兩次法軍炮轟。第一次滬尾之戰發生在1884年由法軍在埔頂洋人居住區、得忌利士洋行與現今淡水古蹟博物館行政中心一帶，雙方經歷激烈攻防後法軍撤退。其實清廷駐台官員已建設詳盡的防禦工事，包含興建土堤、投置浮標、鑿船投石、埋設水雷與兩座砲台，防止法國進攻台灣。同年法軍第2次率600名士兵於沙崙登陸作戰，因彈藥耗盡只好撤離，適逢漲潮且清軍仍在附近攻擊，最終法軍17死49傷，後來不再登陸淡水。
</w:t>
          <w:br/>
          <w:t>淡水古蹟博物館志工李月梅補充說道：「在滬尾之戰開始前，其實馬偕博士已被英國領事要求離台，戰爭進行時馬偕並未留在台灣，某些戲劇或紀錄片以馬偕救助臺灣人增添戲劇效果，明顯與事實不符，希望大眾能知曉正確史實並一同深耕淡水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4059936"/>
              <wp:effectExtent l="0" t="0" r="0" b="0"/>
              <wp:docPr id="1" name="IMG_8bb1a73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0-12/m\193abc53-7416-4922-a6f6-0b1844ba7c42.jpg"/>
                      <pic:cNvPicPr/>
                    </pic:nvPicPr>
                    <pic:blipFill>
                      <a:blip xmlns:r="http://schemas.openxmlformats.org/officeDocument/2006/relationships" r:embed="Rbc8d01385bd2409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40599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bc8d01385bd2409f" /></Relationships>
</file>