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2d025f6e1f4d6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教育學院邀蔡宗儒談「國際招生策略」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容慈淡水校園報導】教育學院於12月9日中午十二時在ED601，舉辦109年度高等教育深耕計畫之「多元與創新」教學講座，邀請商管學院院長蔡宗儒以「國際招生策略」為主題，分享商館學院國際化推動策略，教育學院院長潘慧玲主持並表示，「期許透過分享與討論，思索國際化招生之策略，增進國內學生就讀之吸引力。」
</w:t>
          <w:br/>
          <w:t>蔡宗儒說明商管學院的國際化招生策略，他表示，商管學院提供碩士雙聯學位學程、全英語教學等等國際化課程，過去也曾遇到碩生生源減少等窘境，因此透過建立2個3+1+1學碩跨級雙聯學位、與密西根大學弗林特分校和舊金山州立大學合作，以姊妹校碩士學程方式，提高高中生來校就讀英語學程意願，並爭取學生留校就讀。蔡宗儒提到，為減少少子化影響，將以新南向學士2+2學位學程吸引南向學生就讀，以提升境外生生源，期盼未來達到班級無國界的願景。
</w:t>
          <w:br/>
          <w:t>潘慧玲感謝蔡宗儒的分享，並指出，藉此演講內容與教育學院同仁們一起探討與思考，為即將於110學年新設立的教育與未來設計學系建立良好口碑，也提供對學習與出國交換充滿熱忱的學生，有著充足的課程資源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c433d7a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7a8cd706-f85c-4590-81f2-407b977f021c.jpg"/>
                      <pic:cNvPicPr/>
                    </pic:nvPicPr>
                    <pic:blipFill>
                      <a:blip xmlns:r="http://schemas.openxmlformats.org/officeDocument/2006/relationships" r:embed="R09b50f6b2d9048a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9b50f6b2d9048a8" /></Relationships>
</file>