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38eb63825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建築系校友牟天一、劉忻怡獲選「2020建築與規劃新人獎」優選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【記者謝采宜淡水報導】賀！本校建築系校友生牟天一以畢業作品「葬與祭」榮獲「2020年Team20建築與規劃新人獎」優選、劉忻怡則以「重慶森林」獲得城鄉規劃組優選。TEAM20 建築與規劃新人獎是屬於兩岸建築與規劃相關科系的畢業設計競賽，透過50位學者專家和教師所組成的評審團，選出符合當代青年的畢業設計作品。
</w:t>
          <w:br/>
          <w:t>牟天一感謝系上的教導、建築系副教授鄭晃二之精雕細琢的指導，以及副教授林珍瑩的關照，他表示，學校給予充分的設計空間，讓他的天馬行空作品能充份展現，他也特別指出在學校五年的高壓學習，讓他的抗壓力有了很好的基礎。目前已申請到美國南加州大學建築系碩士深造的他，未來想在建築領域上深入學習設計，並且嘗試實踐作品。
</w:t>
          <w:br/>
          <w:t>牟天一說明「葬與祭」的設計理念是來自貧富差距位居亞洲之首的香港，從房奴議題延伸至公共墳場，底層要在寸土寸金的香港尋得死後安息的所在需要向政府申請骨灰，排隊三年才能得到極小的喪葬空間，而這莊嚴的告別儀式卻失去應有的尊重和緬懷意義。他運用蒙太奇的角度，安排明暗兩條故事線，以科學概念中瀕死經驗的四階段分析為明，將香港底層殘酷的壓迫現象，反映在空間上為暗，敘述著香港違反自然生與死的衝突，從新式祭祀「葬與祭」的可祭祀性宣示著祭祀空間應有的緬懷和尊重，提出批判並引起反思。
</w:t>
          <w:br/>
          <w:t>建築系每三年會透過中華工程教育學會進行IEET認證，該學會是認證單位，今年再度取得坎培拉協定（Canberra Accord）會員，未來若再通過該學會之IEET認證，即可證明本校建築系教育與國際接軌，提高國際能見度。</w:t>
          <w:br/>
        </w:r>
      </w:r>
    </w:p>
  </w:body>
</w:document>
</file>