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8dab39a08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學與行政革新研討會，是淡江重要的共識營活動，109學年度研討主題為「實踐永續發展目標．落實雙軌轉型成效」，將本校高教深耕計畫、大學社會責任實踐計畫（USR）等，鏈結聯合國永續發展目標（SDGs）之17項目標，相信藉由會議共同研討，定能啟發同仁實踐本校永續發展更多利基。
</w:t>
          <w:br/>
          <w:t>　過去擔任校長期間，本校已推展環境永續，於2013年獲得第22屆中華民國企業環保獎，也是當時唯一連續三年獲得企業環保獎的私立大學，並獲頒「榮譽企業環保獎」。本校自民國97年起持續推動「專業知能服務學習課程」，這是與行政團隊前往舊金山州立大學標竿學習，返國後交由時任學務長的柯志恩教授負責推動，讓教師發揮專業，服務社區；是「大學社會責任實踐計畫」的前身，現在更擴大範圍，延伸與每個學科結合，提高大學生參與社會的意願，同時推動社區發展，學以致用，回饋社會。透過這兩項案例與同仁分享，SDGs對同仁也許很陌生，但本校很早就在「環境保護」面向、「社會進步」面向，與國際接軌，雖非全面性，但從這次研討會的內容，讓各位對SDGs有更深入的認識，應用於課程、教學、產學中，透過大家腦力激盪，相信會有更多創意火花，也能更落實於SDGs的實務鏈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5847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0d21302e-1a7f-4fb7-87d1-375d95efb9ef.jpg"/>
                      <pic:cNvPicPr/>
                    </pic:nvPicPr>
                    <pic:blipFill>
                      <a:blip xmlns:r="http://schemas.openxmlformats.org/officeDocument/2006/relationships" r:embed="Rd310d70f2274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10d70f22744008" /></Relationships>
</file>