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22fbd0b34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眾社團期末成發 獻舞歡唱箏琴告白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古箏鋼琴國樂聯合音樂會 琴非得已 箏琴告白
</w:t>
          <w:br/>
          <w:t>【記者林雨靜淡水校園報導】由鋼琴社主辦、古箏社及國樂社協辦第57屆期末聯合音樂會「琴非得已．箏琴告白」於12月24日平安夜在文錙音樂廳舉行。總計14首樂派豐富的演奏曲，除了7首曲子屬於鋼琴古典樂派，另外7首曲目結合了中國樂及弦樂來點綴這場盛會。古典鋼琴曲目包含著名的作曲家：拉赫曼尼諾夫、李斯特、巴哈、蕭邦、托徹．胡爾伊奇等人的作品，還有涵蓋許多與國樂社及古箏社合作的中國樂派曲目，從電視劇「延禧攻略」的片尾曲《雪落下的聲音》、新派中國笛代表樂曲《揚鞭催馬運糧忙》及充滿臺灣歌仔戲曲風的《躍馬長城》、到超高難度的揚琴協奏曲《狂想曲》都令人大飽耳福，吸引約120名觀眾前來聆聽。
</w:t>
          <w:br/>
          <w:t>　副社長暨活動總召，西語二梁晏滋表示，「原本在籌備期間遇到社團合作上的問題，以及連日下雨無法順利宣傳等問題，後來透過社員及幹部間互相配合，冒著風雨去宣傳而順利解決。」她也與我們分享，此次音樂會由於比以往更加豐富，所以有點拖延到時間，但因為曲風豐富所以反應很熱絡。社員，公行二吳毓珊分享，很喜歡《好想大聲說喜歡你直到世界的盡頭》這首曲子，因為就如同簡介描述般那樣愛戀的純粹，能透過曲子將心意告訴對方，是一件很浪漫的事。
</w:t>
          <w:br/>
          <w:t>
</w:t>
          <w:br/>
          <w:t>合唱團成發初綻 冬夜暖心報佳音
</w:t>
          <w:br/>
          <w:t>【記者麥嘉儀、宋品萱淡水校園報導】合唱團於12月20日在文錙音樂廳舉辦「驚聲獎合唱比賽」與「期末成果發表會」。驚聲獎合唱比賽今年來到了第三屆，而比賽的項目為聲樂獨唱、阿卡貝拉以及非阿卡貝拉，社長，法文三葛俐妤表示：「希望透過此比賽，發掘更多不僅在團上，還有對聲樂或是合唱有鑽研或是興趣的同學，另外，也希望其他友校能夠共襄盛舉。」今年期末成果發表會的主題為「初綻」，在此疫情延燒的非常時期，願透過音樂的力量帶來希望！發表會中，向觀眾呈現這一學期團員們在林坤輝老師的帶領下，共同合作與努力的成果。本次成果發表會帶來13首的歌曲。
</w:t>
          <w:br/>
          <w:t>首先進行驚聲獎合唱比賽，分部為聲樂組、阿卡貝拉組及非阿卡貝拉組。本次驚聲獎邀請友校的同學前來共襄盛舉，使競賽更為精彩，校內的同學們也有機會與他們交流與切磋。聲樂組參賽的同學分別有林善緣、楊永全、林立翔、陳芷家與陳欣怡；阿卡貝拉組分別有EPIC、星期日秘密基地與恐龍復活三個隊伍；非阿卡貝拉的組別則分別有海陸雙拼599，把昨天的肉吃光光、When the partys started、春日部防衛隊，以及The Monteverdi six四個組別。
</w:t>
          <w:br/>
          <w:t>12月25日聖誕節晚間六時進行報佳音的活動，現場約有60人參加，演唱曲目為《Jingle Bells》、《Ding Dong! Merrily On High》與《God Rest You Merry, Gentlemen》三首歌，報佳音的路線由天魁影印店為第一站，途中依序經過喜樂洋溢、鴉片粉圓、中日和風飯館，愛莉斯餐酒館，最後回到學校進行交換禮物活動。
</w:t>
          <w:br/>
          <w:t>在報佳音的路途中，每個團員都戴起了聖誕帽化身為聖誕老人，並準備糖果隨機發放給路人，同時大喊聖誕快樂，使所有意外被祝福的路人又驚又喜。店家也都很歡迎且感謝淡江合唱團的到來，有店家準備了紅包，也有店家準備薑茶招待團員，報佳音時，整間店瞬間充滿聖誕氣息及活力，讓用餐的客人直呼：好幸運﹗
</w:t>
          <w:br/>
          <w:t>團長，中文二李芷筠表示：「我們辦報佳音這個活動初衷，是希望能夠促進團員之間的感情，且宣揚合唱之美及聖誕節的氣氛，同時也回饋給有贊助過合唱團的店家，希望大家能沉浸在聖誕節的喜悅中。」團員德文二林明萱表示：「大家一起唱歌的感覺很開心，可以散播歡樂，我也希望被我們祝福的人能感到開心，在吃飯的時候突然看到我們會感到驚喜。」
</w:t>
          <w:br/>
          <w:t>
</w:t>
          <w:br/>
          <w:t>淡江、真理火舞社聯合期末成發
</w:t>
          <w:br/>
          <w:t>【記者蔡銪晟淡水校園報導】本校與真理大學火舞社於12月29日在真理大學的操場共同展現豐碩的成果，今年成果發表背後有一段籌備辛酸的故事，社長水環二楊毓婷表示，「淡江校園是不開放上火，所以歷年來都在鄰近的真理大學舉辦，但因為疫情的因素去年沒有成發，而今年向課外組爭取校內上火仍因安全性遭到否決，甚至原本要以光棍的形式成果發表。但若以光棍的形式將無法把火舞的特色發揮的淋漓盡致。」
</w:t>
          <w:br/>
          <w:t>楊毓婷說，「真理火舞社原本是不舉辦成發，聽聞消息後，因為兩校火舞社情誼仍未斷聯。而比較有問題的是校外人士進場的部分，需要實名制，沒有登記的人無法進入校園，而真理校方聽到要在校外舉辦，覺得不妥，真理火舞又堅持和我們合辦，只好妥協讓步經過一番波折才得以在真理大學舉行」。期中考完就著手訓練成果發表人員，準備的時間很短，新生仍會對火畏懼，加上基本動作也還沒練習好，出演對他們是真的蠻困難，但新生們都很積極練習，幾乎天天約練，直到成發前一週密集上火也變得習慣了，才能令台下觀眾拍手叫好兩小時不間續的與火共舞。
</w:t>
          <w:br/>
          <w:t>
</w:t>
          <w:br/>
          <w:t>舞研社舞時成發 展現力與美
</w:t>
          <w:br/>
          <w:t>【記者游晞彤淡水校園報導】舞蹈研習社於12月23日晚間7時在紹謨紀念體育館一樓舉辦第50屆小家成發，由Hip Hop、Jazz和Dancehall三種舞風帶來共9組表演，約逾80位社員參與演出。開場邀請到淡江BEATBOX以饒舌音樂熱鬧揭開序幕，極限舞蹈社也應邀串場助陣。
</w:t>
          <w:br/>
          <w:t>本次活動以「舞時」為主題，呼應社團成立50週年，社員們分別以帥氣、性感誘人及狂野奔放的舞蹈輪番上陣，台下觀眾也用此起彼落的歡呼與尖叫聲熱情回應。最後，再由學長姐和幹部們進行壓軸，除了加入具有力與美的現代舞，也結合其他舞風；兩組人馬帶來精湛的舞技，將活動氣氛推向最高點。表演期間也不時穿插抽獎環節維持現場熱度，最終共吸引約200人到場觀看。
</w:t>
          <w:br/>
          <w:t>社長，西語二郭家瑀表示，由於籌備時間只有不到2個月，再加上參與人數眾多，整體活動也變得較難掌控。看到成發圓滿結束之後，她說：「很多新社員是上了大學才開始學舞，因此小成發即是大部分人的初舞台；幹部們除了非常認真地帶領他們，也看到新生都很努力練習，心中感到非常欣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05e64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6e8e590-7a35-411b-ac16-7c5d75cc6e00.JPG"/>
                      <pic:cNvPicPr/>
                    </pic:nvPicPr>
                    <pic:blipFill>
                      <a:blip xmlns:r="http://schemas.openxmlformats.org/officeDocument/2006/relationships" r:embed="R3f77772a1d0049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911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5657c44-1272-413c-8c75-4783ccb2ae0a.JPG"/>
                      <pic:cNvPicPr/>
                    </pic:nvPicPr>
                    <pic:blipFill>
                      <a:blip xmlns:r="http://schemas.openxmlformats.org/officeDocument/2006/relationships" r:embed="Re03260674d7e43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9f707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9f09b34-2fc0-4d24-a412-3c5985cf64a1.jpg"/>
                      <pic:cNvPicPr/>
                    </pic:nvPicPr>
                    <pic:blipFill>
                      <a:blip xmlns:r="http://schemas.openxmlformats.org/officeDocument/2006/relationships" r:embed="R43d7073f655744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de5a57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48beed6-1f9b-46f6-b6ff-ad3a01137c29.jpg"/>
                      <pic:cNvPicPr/>
                    </pic:nvPicPr>
                    <pic:blipFill>
                      <a:blip xmlns:r="http://schemas.openxmlformats.org/officeDocument/2006/relationships" r:embed="R6da32762f57548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09e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cebe479-fbfb-4c60-a002-b58d56e1f175.JPG"/>
                      <pic:cNvPicPr/>
                    </pic:nvPicPr>
                    <pic:blipFill>
                      <a:blip xmlns:r="http://schemas.openxmlformats.org/officeDocument/2006/relationships" r:embed="Rcbfd102906c045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5a27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f145d6b-784a-4f1c-9e20-b7d744cdc326.JPG"/>
                      <pic:cNvPicPr/>
                    </pic:nvPicPr>
                    <pic:blipFill>
                      <a:blip xmlns:r="http://schemas.openxmlformats.org/officeDocument/2006/relationships" r:embed="R238e9a8dd39449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77772a1d004947" /><Relationship Type="http://schemas.openxmlformats.org/officeDocument/2006/relationships/image" Target="/media/image2.bin" Id="Re03260674d7e43c1" /><Relationship Type="http://schemas.openxmlformats.org/officeDocument/2006/relationships/image" Target="/media/image3.bin" Id="R43d7073f65574498" /><Relationship Type="http://schemas.openxmlformats.org/officeDocument/2006/relationships/image" Target="/media/image4.bin" Id="R6da32762f57548ce" /><Relationship Type="http://schemas.openxmlformats.org/officeDocument/2006/relationships/image" Target="/media/image5.bin" Id="Rcbfd102906c0450c" /><Relationship Type="http://schemas.openxmlformats.org/officeDocument/2006/relationships/image" Target="/media/image6.bin" Id="R238e9a8dd3944913" /></Relationships>
</file>