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911436804644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【留學傳真】經濟四張育銘前往四川大學 感受兩岸競爭力差異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經濟四張育銘在大三年時前往本校之姐妹校中國大陸四川大學，體驗內陸的海外學習生活，他分享當地的學習生活，四川大學的上課方式相當特別，自行規劃課表外並可以自由加選有興趣的科目，不過當地的讀書氛圍有些沉重，「上課的時候大家都很準時以外，上課時也不常看到同學偷懶怠惰，大部份人都拿著電腦或平板勤做著筆記，連老師也都感覺特別嚴肅，老師雖然很年輕，教學態度相當認真。」他表示：「比起臺灣較輕鬆的上課氛圍，四川給我的感覺更加沉悶一些，下課經常看到沒有上課的教室裡同學們站著唸書，圖書館也都是天天人潮眾多，可以感受兩地競爭力的不同差異。」
</w:t>
          <w:br/>
          <w:t>生活上最大的不同就是交易方式，張育銘指出，目前中國大陸幾乎很少使用現金交易，以行動支付方式進行生活日常，「只要點開手機程式，就可以購買日常所需，物品就會送到『鳥箱』（當地用來取貨品的地方）。」另外，他也分享當地食用兔肉的習慣、各地不同的方言腔調，「中國大陸各地各有不同的方言與腔調，一開始不太適應當地人們會以四川腔和我溝通，但只要一聽到我不是當地口音，就會以普通話來交流，上課的時候，有些老師也會用四川口音來授課，聽了好一陣子才習慣，我覺得這是很特別的經驗。」
</w:t>
          <w:br/>
          <w:t>除了課堂學習外，張育銘利用空閒時間到中國大陸各地遊歷以增廣見聞，除了重慶當地外，還前往廈門、北京、內蒙古甚至到萬里長城，不但學習上有所斬獲，也見識到中國大陸各大城市的風土民情，除了體驗到不一樣的學習經歷，也大大開闊了自己的眼界。（文／林禹彣、圖／張育銘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10ea04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d4435452-9ff6-4320-b6ba-a5b05697d0ea.jpg"/>
                      <pic:cNvPicPr/>
                    </pic:nvPicPr>
                    <pic:blipFill>
                      <a:blip xmlns:r="http://schemas.openxmlformats.org/officeDocument/2006/relationships" r:embed="R78d28336e59448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3006db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555aaf8f-9ce5-48dc-98de-223546bf5d7c.jpg"/>
                      <pic:cNvPicPr/>
                    </pic:nvPicPr>
                    <pic:blipFill>
                      <a:blip xmlns:r="http://schemas.openxmlformats.org/officeDocument/2006/relationships" r:embed="R9cd73433a9534b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d28336e5944874" /><Relationship Type="http://schemas.openxmlformats.org/officeDocument/2006/relationships/image" Target="/media/image2.bin" Id="R9cd73433a9534bd3" /></Relationships>
</file>