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9396e32a0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【校友動態】聯電挺醫護 捐贈紫外線消毒機器人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聯華電子於2月25日捐贈鼎眾公司研發之紫外線消毒機器人，給嘉義大林慈濟醫院，為降低院內感染風險盡一份心力。聯電公司迄今已捐出近10部的消毒機器人給各界醫院。董事長洪嘉聰（本校會計系校友）表示，去年疫情爆發，聯電即在第一時間伸出援手，率先捐贈紫外線消毒機器人予台北慈濟醫院；有鑑於南部醫療資源較匱乏，此次便再捐贈2臺紫外線消毒機器人予大林慈濟醫院，希望透過醫療級高階滅菌設備，實質提升院內防護等級。（資料來源／校友服務暨資源發展處）</w:t>
          <w:br/>
        </w:r>
      </w:r>
    </w:p>
  </w:body>
</w:document>
</file>