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c9da3fb1484b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淡江時報強力招募文字攝影記者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瑜倫淡水校園報導】你想體驗新聞工作者的生活嗎？想透過文字、攝影來紀錄淡江的大小事嗎？《淡江時報》熱情徵求文字記者和攝影記者，歡迎加入我們的行列！凡全校大一、大二及碩一同學，不限科系，只要對新聞採訪寫作、新聞攝影有興趣、想學習者，歡迎加入《淡江時報》，讓你不用進入職場就可以累積傳媒的實戰經驗。
</w:t>
          <w:br/>
          <w:t>現任文字記者，管科三張容慈分享，「自大二下加入時報，以文字記者的身分開始學習，從訪線各行政單位到專訪優秀校友，每一次的任務都讓我不斷成長，不僅提升對文字的敏銳度、解決問題的能力、大幅增進與人溝通的技巧，同時藉由與各式各樣的受訪者對談，拓展了我的視野與生活圈。」現任攝影記者，中文二鄧晴表示：「參加淡江時報之前，我就很喜歡隨意的拍各種照片。去年加入時報大家庭後，我在各個前輩與編輯的指導下，學會了更專業的拍照方法和技巧！雖然有過自我懷疑的時候，但在夥伴的支持下，我重新對自己產生信心，能夠參與時報團隊真的很慶幸、很快樂！」
</w:t>
          <w:br/>
          <w:t>報名日期自即日起至4月9日止，有興趣者請至淡江時報（傳播館Q301室）或上網（網址：https://reurl.cc/bzVjpM），也可掃描QR Code填寫報名表，報名攝影記者另須備妥個人作品（佳作10張）。3月25日及4月7日中午12時10分在Q306舉辦「招生說明會」，誠摯邀請同學到場聆聽，並且踴躍報名參加淡江時報。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914400"/>
              <wp:effectExtent l="0" t="0" r="0" b="0"/>
              <wp:docPr id="1" name="IMG_8dd70d7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3c42fc4b-ee1f-40ed-a1fa-c4c259aa71d4.png"/>
                      <pic:cNvPicPr/>
                    </pic:nvPicPr>
                    <pic:blipFill>
                      <a:blip xmlns:r="http://schemas.openxmlformats.org/officeDocument/2006/relationships" r:embed="R181c1a2bd1bd42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81c1a2bd1bd4217" /></Relationships>
</file>