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ecab37dec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台北市校友會舉辦會員大會 朱偉鈞：健行聯誼當志工讓校友心連心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本校社團法人台北市淡江大學校友會第十一屆第二次會員大會，3月6日（週六）上午9時30分在臺北市晶宴會館民生館舉辦，共有超過160位老中青校友們熱情參與，理事長產經系校友朱偉鈞報告會務外，學長姐熱情舞蹈表演、民歌演唱讓大家回到學生時代。
</w:t>
          <w:br/>
          <w:t>此次會員大會邀請校友服務暨資源發展處執行長彭春陽、學生事務處學務長武士戎、基隆市校友會理事長邱孝賢、新北市校友會理事長袁志安、桃園市校友會理事長許孟紀、臺北市議員秦慧珠及江志銘出席。來賓們致詞時皆對台北市校友會旺盛的活動力表示讚許，期望這項優良傳統可以不斷地傳承下去。
</w:t>
          <w:br/>
          <w:t>朱偉鈞致詞時表示：「校友會每月均舉辦健行、慶生或演講等活動，讓參與校友們緊密結合，有很多收穫，可以放鬆心情、促進情感交流；淡江校友來自各行各業，更可以拓展人脈，更多資源互相共享，創造更大可能；贊助公益平台的愛膳餐券計畫和獎助學金計畫，已經幫助及鼓勵許多在學的淡江學子，達到做公益的目的，許多校友成為志工，這些活動讓校友們有更頻繁的互動，為共同目標而努力，進而成為一輩子的好夥伴。」
</w:t>
          <w:br/>
          <w:t>本次會員大會通過109年度收支決算表暨資產負債表、110年度工作計畫及年度行事曆、110年度收支預算表。各委員會亦分別報告：公益平台委員會由朱偉鈞介紹109年一整年公益平台獎助學金的成果及活動照片；急難救助委員會吳淑芸主委介紹109年愛膳餐券發放概況，以及她與學生座談的收穫。聯誼委員會夏正德主委介紹近期活動成果，也鼓勵大家報名今年年中即將舉辦的杉林溪二日遊活動。
</w:t>
          <w:br/>
          <w:t>台北市校友會自102年開始，表達感謝且鼓勵80歲以上的校友會員來參與會員大會之敬意和祝福，頒發800元敬老金，朱偉鈞說：「這次獲得敬老金數位資深學長，轉手就將敬老金直接回捐給愛膳餐券計畫，幫助在學的淡江學弟妹，令人感動。」
</w:t>
          <w:br/>
          <w:t>午宴中先由台北市校友會MJ快樂舞動社學長姐，帶著全體校友帶動跳，隨著熱情的拉丁舞曲，大家開心的展現活力，熱情的手舞足蹈。熱力四射的林逸凡校友進行109年活動照片回顧，勾起了大家一整年的美好回憶。最終壓軸表演則是由多才多藝的民歌王子，北加州校友會前任會長廖逸民彈著吉他，帶領校友會志工們，進行多首組曲合唱，在悠揚又熱情的歌曲樂聲中，校友們開心交流，回味在淡江學習的時光。
</w:t>
          <w:br/>
          <w:t>（本新聞連結SDG17夥伴關係）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16608"/>
              <wp:effectExtent l="0" t="0" r="0" b="0"/>
              <wp:docPr id="1" name="IMG_0537a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1e74083-e385-4341-b80c-3743430aa2fb.jpg"/>
                      <pic:cNvPicPr/>
                    </pic:nvPicPr>
                    <pic:blipFill>
                      <a:blip xmlns:r="http://schemas.openxmlformats.org/officeDocument/2006/relationships" r:embed="R7ed1067bfd61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03d93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922b1a5-201c-43a5-937e-bf75545259e3.jpg"/>
                      <pic:cNvPicPr/>
                    </pic:nvPicPr>
                    <pic:blipFill>
                      <a:blip xmlns:r="http://schemas.openxmlformats.org/officeDocument/2006/relationships" r:embed="R2f6d8bf2a1fe49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39056"/>
              <wp:effectExtent l="0" t="0" r="0" b="0"/>
              <wp:docPr id="1" name="IMG_5751a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9c80d5b-e1a7-43df-866e-1d89e5365a5c.jpg"/>
                      <pic:cNvPicPr/>
                    </pic:nvPicPr>
                    <pic:blipFill>
                      <a:blip xmlns:r="http://schemas.openxmlformats.org/officeDocument/2006/relationships" r:embed="Rbf132ebcc72d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3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dd0f6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a3ee3f0-ba4f-4f09-be45-f10e177da8f3.jpg"/>
                      <pic:cNvPicPr/>
                    </pic:nvPicPr>
                    <pic:blipFill>
                      <a:blip xmlns:r="http://schemas.openxmlformats.org/officeDocument/2006/relationships" r:embed="Raa24d78d49f7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1067bfd614cb0" /><Relationship Type="http://schemas.openxmlformats.org/officeDocument/2006/relationships/image" Target="/media/image2.bin" Id="R2f6d8bf2a1fe49ed" /><Relationship Type="http://schemas.openxmlformats.org/officeDocument/2006/relationships/image" Target="/media/image3.bin" Id="Rbf132ebcc72d4e05" /><Relationship Type="http://schemas.openxmlformats.org/officeDocument/2006/relationships/image" Target="/media/image4.bin" Id="Raa24d78d49f74ed6" /></Relationships>
</file>