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e2b717e7f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亞東醫院林世強解析腸癌迷思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【記者姜雅馨淡水校園報導】衛生保健組於3月17日中午在守謙國際會議中心HC306，邀請亞東醫院腫瘤科暨血液科主任、癌症防治中心主任林世強分享「認識大腸直腸癌」。
</w:t>
          <w:br/>
          <w:t>林世強以圖表說明癌症現況，1999至2017年，女性乳癌增加比例越來越高，甚至比國外發生年齡更年輕。肺癌的發生多與空氣污染有關，而大腸癌則與飲食相關，近年油炸食品增多，提升間接得到大腸腫瘤比例，據2017年資料顯示，大腸癌連續12年罹患人數排名第1，其次為肺癌，第三為乳癌。
</w:t>
          <w:br/>
          <w:t>林世強接著介紹大腸結構，「大腸分為升結腸、橫結腸、降結腸、乙狀結腸、直腸，長度約1.5公尺，其功能為吸收水分、貯藏糞便及排便，大腸的惡性腫瘤就是結直腸癌，9成以上屬腺癌，排便時若出現黑色血塊可能是胃部腫瘤，紅色鮮血即在大腸，也有可能是長痔瘡。」腸子的黏膜是光滑表面，9成大腸癌來自突出的息肉，若未及時處理，容易演變為癌症，因此早發現，便能早治療。
</w:t>
          <w:br/>
          <w:t>林世強呼籲，預防腸癌，除每日5蔬果、達成運動333、每日不超過350c.c.啤酒、食用紅肉與加工製成肉品不超過90克，50至74歲民眾每2年做1次糞便篩檢，「提早檢查可降低15至20%死亡率，好的生活作息與健康的飲食才能避免大腸癌上身。」
</w:t>
          <w:br/>
          <w:t>衛保組組長談遠安分享，人在感染細菌、病毒時，體內細胞也在學習，平時需注意好的生活型態，保持心情愉快，把握校內體檢機會，多做檢查，「許多病症像是肝癌、肺癌容易被忽視，若是高危險群應審慎評估是否需做檢查。」
</w:t>
          <w:br/>
          <w:t>（本新聞連結SDG3良好健康和福祉、SDG4優質教育）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b017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56ba6ea-b81a-4c61-8d89-3addc58b2053.jpg"/>
                      <pic:cNvPicPr/>
                    </pic:nvPicPr>
                    <pic:blipFill>
                      <a:blip xmlns:r="http://schemas.openxmlformats.org/officeDocument/2006/relationships" r:embed="Rf167b9a4e4de45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67b9a4e4de4522" /></Relationships>
</file>