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739fe2bc141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劉亞蘭談《第二性》 多元角度討論性別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通核中心與圖書館聯合舉辦的「通識月性別平等系列講座」，3月22日下午3時10分邀請真理大學人文與資訊學系副教授劉亞蘭，以「《第二性》對當代性別議題的啟發」為題，來介紹《第二性》，由通核中心副教授徐佐銘主持，近70位師生到場聆聽。
</w:t>
          <w:br/>
          <w:t>劉亞蘭先介紹《第二性》作者西蒙波娃，是一位法國存在主義作者，1949年完成《第二性》，以社會、歷史和心理學等不同角度來探討性別問題，主張「女性地位低是後天社會制度導致的」，反駁天生女性地位比男性低，更在書中提出「女人不是天生，而是被變成的」觀點。
</w:t>
          <w:br/>
          <w:t>劉亞蘭接著提到西蒙與她的情人沙特，他們是一生的情人，但是沒有結婚，各自發展情欲關係。沙特是一位存在主義者，主張「存在先於本質，人是被命定為自由的。」也影響了西蒙，西蒙在書中表示「外在力量強加身上就是壓迫，而女性比男性多了一種壓迫。」法國在1944年女性才有參政權，對比紐西蘭1893年和美國1928就有的歐美國家算是很晚。二次世界大戰因男性要打仗，需要女性工作，但在戰爭結束後，女性又被趕回家，所以50-60年代的女性是苦悶的。而法國在1974年才能 合法墮胎，因1971年的「343宣言」，讓不少法國名人，包括西蒙公開表明自己曾墮胎以表達不滿，為女性爭取合法墮胎，身體自主權。
</w:t>
          <w:br/>
          <w:t>劉亞蘭引用書中的三段例子講述西蒙的理念，第一段為第2卷第1章「女童」，「女人不是天生，而是變成的」該句名言就出自於此，其論述為從小社會或父母對於小女孩和男孩的期待不一樣，男孩的要求期許高，代表他們的價值更高，小男孩對於生殖器的優越和小女孩對於月經的恐懼，都是社會造成的，不是天生的；第二段為第2卷第4章「女同志」，西蒙提出女同志的定義與現今不太一樣，西蒙認為是後天導致的，是為了解決女性的處境，甚至有部分本是異性戀，因為不想面對異性戀的問題才成為女同志；第三段為第2卷第17章「母親」，西蒙認為墮胎不止是女性的責任，還有男性的責任，探討懷孕與情欲的關係。
</w:t>
          <w:br/>
          <w:t>英文系的潘同學表示，聽完演講對於「第二性」有更進一步的了解。
</w:t>
          <w:br/>
          <w:t>（本新聞連結SDG4優質教育、SDG5性別平等）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aa4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02a5e35b-dc89-480f-9df6-39b85e3b7e05.jpg"/>
                      <pic:cNvPicPr/>
                    </pic:nvPicPr>
                    <pic:blipFill>
                      <a:blip xmlns:r="http://schemas.openxmlformats.org/officeDocument/2006/relationships" r:embed="R6ad242f3804741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d242f380474111" /></Relationships>
</file>