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91eb6848a427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外語學院各系舉辦系所評鑑自評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律沄、周亭妤淡水校園報導】3月22至26日，外語學院舉辦院內6系之110年度系所自我評鑑，並邀請專家實地訪視，各系分別向訪評委員說明各的辦學績效與品質表現。本次訪視中，由校外專家評鑑委員依據各系所之自我評鑑報告書進行實地訪評，評鑑項目包括「目標、特色與自我改善」、「課程設計與教師教學」、「學生學習與學生事務」、「研究與專業表現」、「畢業生表現」，並安排系主任教師與行政人員代表晤談會議、參訪教學設施、訪視教學現場、學生和畢業生代表座談等內容，以了解各系的辦學績效。
</w:t>
          <w:br/>
          <w:t>
</w:t>
          <w:br/>
          <w:t>外語學院在外語大樓大樓製作歡迎海報外，各系也製作說明海報，便於訪評委員了解該系的教學品質；3月22日由西語系開跑、3月24日是英文系和俄文系舉辦、3月25日由法文系和德文系安排、3月26日由日文系壓軸，均在資料準備、簡報呈現、行程安排、參訪動線的安排等，都展現出6系最佳狀態。校外專家訪評委員將依本身之專業，於實地訪評時針對各系現況進行評鑑與建議。
</w:t>
          <w:br/>
          <w:t>（本新聞連結SDG4：優質教育）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aab54e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3/m\10df785c-d046-49f3-8342-fa328ce3bbd3.jpg"/>
                      <pic:cNvPicPr/>
                    </pic:nvPicPr>
                    <pic:blipFill>
                      <a:blip xmlns:r="http://schemas.openxmlformats.org/officeDocument/2006/relationships" r:embed="R4fadda7fb3814a6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384d0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3/m\59c3009c-d5e0-4cda-955e-e1e9a3efc100.jpg"/>
                      <pic:cNvPicPr/>
                    </pic:nvPicPr>
                    <pic:blipFill>
                      <a:blip xmlns:r="http://schemas.openxmlformats.org/officeDocument/2006/relationships" r:embed="R291dec34734b497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96e9ff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3/m\b768ac58-0fbf-4d97-9d26-a1966ad147ca.jpg"/>
                      <pic:cNvPicPr/>
                    </pic:nvPicPr>
                    <pic:blipFill>
                      <a:blip xmlns:r="http://schemas.openxmlformats.org/officeDocument/2006/relationships" r:embed="R1283f6f9ab194b9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9fe07d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3/m\3cc1098b-2aa1-4a7f-97de-34fa8e5d1c26.jpg"/>
                      <pic:cNvPicPr/>
                    </pic:nvPicPr>
                    <pic:blipFill>
                      <a:blip xmlns:r="http://schemas.openxmlformats.org/officeDocument/2006/relationships" r:embed="Rd096111f66d5447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d645fb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3/m\ce95088b-3c62-4c6f-a76c-61809975d77b.jpg"/>
                      <pic:cNvPicPr/>
                    </pic:nvPicPr>
                    <pic:blipFill>
                      <a:blip xmlns:r="http://schemas.openxmlformats.org/officeDocument/2006/relationships" r:embed="R01137b84921c44e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fadda7fb3814a6d" /><Relationship Type="http://schemas.openxmlformats.org/officeDocument/2006/relationships/image" Target="/media/image2.bin" Id="R291dec34734b4973" /><Relationship Type="http://schemas.openxmlformats.org/officeDocument/2006/relationships/image" Target="/media/image3.bin" Id="R1283f6f9ab194b9a" /><Relationship Type="http://schemas.openxmlformats.org/officeDocument/2006/relationships/image" Target="/media/image4.bin" Id="Rd096111f66d54477" /><Relationship Type="http://schemas.openxmlformats.org/officeDocument/2006/relationships/image" Target="/media/image5.bin" Id="R01137b84921c44ee" /></Relationships>
</file>