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51aa37fd8f42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健言社臨機應辯 奪CDPA季軍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【記者宋品萱淡水校園報導】健言社3月27日至28日在國立臺北科技大學參加「第6屆CDPA辯論錦標賽」，以「我國核四應商轉發電」辯題拿到季軍，為獲獎學校中唯一私校。
</w:t>
          <w:br/>
          <w:t>本次活動由中華辯論推廣協進會舉辦，計有20所大專校院參加。賽程分為初賽和複賽，本校健言社在初賽時對上臺灣師範大學，以2：1的分數獲勝，接著又以3：0的佳績擊敗東吳大學，可惜在複賽時敗給了臺灣大學，最後與成功大學一同獲得季軍。
</w:t>
          <w:br/>
          <w:t>社長電機三李曼瑄表示，辯論比賽需要費盡心力的準備，才能透徹了解所有的爭議與解決辦法。「感謝社團老師黃文智的支持與洪惇旻學長的帶領，讓我們奪得季軍。」社員歷史一柳文婕認為這次的比賽很精采，「辯論需要龐大的資料庫支撐，很佩服學長姊能在事前大量閱讀，並在賽場上及時運用正確的資料論述，讓我受益良多。」
</w:t>
          <w:br/>
          <w:t>（本新聞連結SDG4優質教育、SDG7可負擔的潔淨能源、SDG8尊嚴就業與經濟發展、SDG9產業創新與基礎設施、SDG11永續城市與社區、SDG16和平正義與有力的制度）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297680"/>
              <wp:effectExtent l="0" t="0" r="0" b="0"/>
              <wp:docPr id="1" name="IMG_259cd3e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347507e2-3062-4386-a272-d70f4ceb0fcc.jpg"/>
                      <pic:cNvPicPr/>
                    </pic:nvPicPr>
                    <pic:blipFill>
                      <a:blip xmlns:r="http://schemas.openxmlformats.org/officeDocument/2006/relationships" r:embed="R1f7096133ee8454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2976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f7096133ee8454a" /></Relationships>
</file>