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ba9985dfd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專業知能服務學習觀課交流 林彥伶用實務驗證理論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「在市場裡是以價格分配資源，而在勞動市場，則是以薪資分配資源。」經濟系主任林彥伶在課堂中說明不同的資源、市場，都有不同的方式及考量進行分配，並帶領著同學們探討用何方式能讓市場上的資源分配更平均。教發中心4月8日上午11時舉辦「專業知能服務學習課程觀課交流」，由林彥伶開放專業知能服務學習「勞動經濟學」課程觀課並進行交流。
</w:t>
          <w:br/>
          <w:t>一開始，林彥伶帶領著同學進行分組，讓同學們討論如何分配金錢，在第一回合中，請各組自行從十五枚硬幣中，分配為四等分，每一枚硬幣都有不同顏色且代表不同價格，從中取出其中一等分，再輪到下一組進行分配，以此類推；第二回合則是改變分配模式，由第一組劃分四等分，同時只能當最後一組選擇資源的組別，而其他三組可以優先選擇被劃分出的資源。兩個回合下來，學生們從為了分配資源殺紅了眼，到變成各組分配到的金錢數量較為接近。林彥伶說明，當第一組的同學有權力分配資源，卻無法優先選擇時，為了考量到自身的利益，把損失降到最低，分配的方式會較為平均。
</w:t>
          <w:br/>
          <w:t>課後由林彥伶與觀課教師進行課後討論及教學方式，教師們認為現在的同學都很有自己想法，以這種方式進行教學也很新奇，只是在進行遊戲互動後，應繼續更深入的引導同學進入更深入的課程內容。日文系講師盧亞屏分享在日文文法教學上的困難，為同學的參與度及對於課程的活躍度，對於此次的課程，認為以學習單的方式進行分組討論，可以讓大家更進一步地做思考，並贊林彥伶教學用詞活潑，更能讓學生有更大的興趣去學習。除了教學方式，教師們也針對不同的課程規劃上，交派課後作業給同學，是否會讓學生更有效的學習或是給予他們獨立思考的機會進行討論。
</w:t>
          <w:br/>
          <w:t>經濟四張宇玄分享，該課程與實務做結合，更能帶著同學融入課程並規劃出重點，且以互動遊戲的方式進行教學，更能讓同學印象深刻。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04160"/>
              <wp:effectExtent l="0" t="0" r="0" b="0"/>
              <wp:docPr id="1" name="IMG_d9acdd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d5cfc7c-d467-48f4-9e7f-c224f365c9bb.jpg"/>
                      <pic:cNvPicPr/>
                    </pic:nvPicPr>
                    <pic:blipFill>
                      <a:blip xmlns:r="http://schemas.openxmlformats.org/officeDocument/2006/relationships" r:embed="R955326b6478d49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5326b6478d49c8" /></Relationships>
</file>