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06d85f40041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工學院邀李進寶主講「數位轉型趨勢和行動方案」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【記者林渝萱淡水校園報導】資工系於4月16日上午10時，邀請資策會數位教育研究所前所長李進寶說明「數位轉型趨勢和行動方案」，與近50位學生介紹智慧機器人所帶來的趨勢。
</w:t>
          <w:br/>
          <w:t>李進寶指出，讓機器人快速發展的5大元素是資料、演算法、網路、雲端，以及指數型成長硬體（簡稱DANCE），而行動平臺的發展融入民眾生活，並帶動全球經濟的改變，如餐飲外送、洗衣服務、搬家服務、承租服務等；這些會讓有些工作被AI取代、勞動力也會有本質上的影響。
</w:t>
          <w:br/>
          <w:t>李進寶提到，歐盟制定的「數位教育學習行動方案」，在學生在中小學之時納入運算思維程式教育，新加坡也著重在培養核心人才、進行產學合作計畫，以及輔導各行業和勞工採用新興科技，幫助學生增進未來競爭力。「人腦的機敏性、人際關係處理能力一定是優於機器人，兩者需要相互配和，為人類謀福利。公行二劉子綺分享，透過這堂課去了解跨領域的資訊以及各產業未來的趨勢。</w:t>
          <w:br/>
        </w:r>
      </w:r>
    </w:p>
  </w:body>
</w:document>
</file>