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0fae90f88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俄文系舉辦短文徵稿比賽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【本報訊】本校俄文系為激發學生學習俄語的動機，並展現俄國語文之美，即日起至5月7日止舉辦俄文徵文比賽，凡俄文系、輔系或雙主修俄文系之學生皆可報名參加，最高獎金2,000元。本次徵文題目為「Наш тамкан」（к 70-летию ТКУ），欲參加者請須以俄文撰寫字數為150至500字，和使用 Word.docx檔案格式，有興趣者請依徵文比賽稿件格式，逕自至活動報名系統登記及上傳徵文稿件，比賽辦法請見活動報名系統，歡迎踴躍參加。（活動報名系統網址：http://enroll.tku.edu.tw/course.aspx?cid=TFUX20210507 ）</w:t>
          <w:br/>
        </w:r>
      </w:r>
    </w:p>
  </w:body>
</w:document>
</file>