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9986040d2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圖書館與中文系合展「饗思天堂」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本校圖書館與中文系的中國思想史課程於5月3日至5月16日在覺生紀念圖書館2樓合展「饗思天堂」活動，以創新的專題式學習（PBL）展示各家思想，培養學生對中國思想史的深入了解。另展出中文系系主任周德良、教授趙衛民和副教授李蕙如等專著。
</w:t>
          <w:br/>
          <w:t>現場布置相當雅致，展出中國思想史專書、四書書籤、孔子遺像、古代酒爵、真心燈飾、書目菜單、思想家臉書檔案及投票箱等展品，負責策畫的李蕙如表示，展覽內容共有五個子題，分別為「我能『座』嗎」、「烽煙漫際，墨染山河」、「真心請按兩次『靈』」、「赤子之心」和「主廚上菜」，並附有學生撰寫的書評，能以QRcode快速提供書目及書評給讀者。
</w:t>
          <w:br/>
          <w:t>參與布置展出的中文三黃于真表示，之前並沒有參與策展過，此次與圖書館合展，需與同學分組討論、思考如何場佈和美宣，可以更生動多元的方式展現學習成果。中文三張季晴覺得這項活動能學以致用，原本在製作海報上動作慢，幸好組長認真負責，讓大家如期完成工作，感覺很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8288"/>
              <wp:effectExtent l="0" t="0" r="0" b="0"/>
              <wp:docPr id="1" name="IMG_c3ae6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f1e6f5e-d330-4d23-a8e0-c7ce28535428.jpeg"/>
                      <pic:cNvPicPr/>
                    </pic:nvPicPr>
                    <pic:blipFill>
                      <a:blip xmlns:r="http://schemas.openxmlformats.org/officeDocument/2006/relationships" r:embed="Rb2fba2e970724a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fba2e970724a18" /></Relationships>
</file>