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e1296013b24d4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特斯拉如何改變世界? 風保系論金融永續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呂奕淩台北校園報導】風保系主辦、新光人壽和風保系校友會協辦的「2021保險業與金融永續發展研討會」，於5月8日台北校園D206舉行，邀請到特斯拉經理詹智超演講「特斯拉如何改變世界？」說明電動車的未來趨勢和對環境的好處，宣導環保的重要性，並邀請逢甲、銘傳、高雄科大等教師發表相關論文討論。
</w:t>
          <w:br/>
          <w:t>詹智超說明特斯拉在電動車和資料數據的堅持及精益求精的用心，「全球員工都有個使命，希望加速走向永續能源的發展，改變未來生活方式和改善下一代的環境。」因全球二氧化碳排放量，僅運輸產業即佔20-30％，只要能讓路面上的汽柴油車都轉換成電動車，並使用綠電，就能有效地降低汙染。
</w:t>
          <w:br/>
          <w:t>下午場次由風保系副教授何佳玲論文發表，談及美國財產傷亡保險公司與精算師之間的關係、銘傳大學助理教授蔡英哲說明自籌資金安排的重要性和長照議題、高雄科大副教授楊壽麟探討媒體報導環境因素，對企業社會責任類保險效果的影響；另本校財金系副教授陳鴻崑提及anti-pledging policy相關議題、逢甲大學風保系副教授張永郎分析金融檢查裁罰案件，對保險公司營運風險之影響。
</w:t>
          <w:br/>
          <w:t>風保系系主任田峻吉表示：「特斯拉如何改變世界非常有趣，如果電動車暢行世界，將來保費如何計算，甚至許多其他產業也將受到特斯拉影響而改變。」保險碩二連若瑜提到，特斯拉企業分享創新科技自動駕駛理念，未來對車險保單訂定項目將有其特殊性。保險碩二林凌筠則對發表的論文印象深刻，媒體報導是否影響民眾認知？對保險業來說，如有負面報導必須危機處理，即刻制止不正確的傳播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98a833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5/m\eb90907b-8bdf-445a-a27f-f7d198e65fb5.jpg"/>
                      <pic:cNvPicPr/>
                    </pic:nvPicPr>
                    <pic:blipFill>
                      <a:blip xmlns:r="http://schemas.openxmlformats.org/officeDocument/2006/relationships" r:embed="R1f101560fcc646c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f101560fcc646cb" /></Relationships>
</file>