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4bc2d523f4d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《媽咪我愛你》：親愛酷媽咪　?橘子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不知道是不是全世界的媽咪都很聰明，可是我確信，我的老媽絕對是前三名！
</w:t>
          <w:br/>
          <w:t>
</w:t>
          <w:br/>
          <w:t>　不確定是不是全天下的媽咪眼睛都很犀利，但是我想那一定無法與我老媽的殺氣相比！
</w:t>
          <w:br/>
          <w:t>
</w:t>
          <w:br/>
          <w:t>　從小，不管大事小事、大錯小錯，我都像齊天大聖一般，縱有七十二變好身手，也難逃老媽的如來掌，甚至，只要她使出銳利眼神，我便有如萬箭穿心般，只能睜大眼、抖著不聽使喚的雙腿，任憑發落……
</w:t>
          <w:br/>
          <w:t>
</w:t>
          <w:br/>
          <w:t>　直到，我離開甜蜜的家庭，負笈求學，偶然一次回家，我看見母親的白髮。猛然發現，我眼中的神力女超人，如今髮蒼蒼而朱顏改，她不再大聲的命令我，轉而細語詢問我，所有的斥責都轉為輕聲的叮嚀。
</w:t>
          <w:br/>
          <w:t>
</w:t>
          <w:br/>
          <w:t>　就一個傳統婦女如她，簡直可說是新新好女人，不論是相我爸那無厘頭的夫，或是教我們這六個孩子，我不曾聽見過她的怨言。更甚者她四十幾歲還去考汽車駕照，開著她的小車滿街跑，或是五十歲了去報補習班，打算考烹飪執照，這實在非我這才二十三歲的人做得來的呀！也許，正因為她的好學精神，所以，永遠看起來像三十五歲吧！
</w:t>
          <w:br/>
          <w:t>
</w:t>
          <w:br/>
          <w:t>　我希望媽媽知道，就算她沒有兒子，咱們六個女兒也會讓她不愁老的，因為，我們都那麼的愛她呀！</w:t>
          <w:br/>
        </w:r>
      </w:r>
    </w:p>
  </w:body>
</w:document>
</file>