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29cbe4ea64e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加退選後補繳費 7月18日前完成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【記者陳昀淡水校園報導】本學期接近尾聲，財務處提醒，加退選後尚未補繳費者，請儘速於7月18日前至中國信託商業銀行網站（網址：https://school.ctbcbank.com ），透過信用卡、ATM轉帳或線上列印繳費單至中國信託臨櫃、四大超商或郵局完成繳費。未完成補繳費者，將無法辦理110學年度第1學期初選課程及註冊作業，畢業生請於離校前完成繳款。詳情請至財務處網站（網址：http://www.finance.tku.edu.tw ）查詢，或洽校內分機2067。</w:t>
          <w:br/>
        </w:r>
      </w:r>
    </w:p>
  </w:body>
</w:document>
</file>