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57e7e582545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分析美國健保制度 劉易矗從公衛角度切入論點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經濟系6月2日舉辦國際大師演講，邀請到美國聖路易斯大學常駐教授劉易矗，因疫情影響，經濟系主任林彥伶邀請他，於線上深入分析美國複雜的健保市場及制度，這場演講相當精彩，參與的15名師生踴躍提問，比原定的演講時間足足延後了半小時才結束。
</w:t>
          <w:br/>
          <w:t>劉易矗雖是經濟領域博士，卻是公共衛生專家，大多時間都與公衛學者一起研究健康保險制度。林彥伶表示：「過去曾研究過臺灣全民健康保險制度對經濟的影響，但對於美國健保市場卻所知不多，在劉易矗淺顯易懂的演講中，立即對美國健保市場有更深入的認識。」
</w:t>
          <w:br/>
          <w:t>
</w:t>
          <w:br/>
          <w:t>劉易矗也分享利用豐富的美國健康保險資料所作的相關學術研究，從民眾對健康保險的認知程度（HIL），觀察其對醫療的使用與個人醫療負擔的影響。他也從公衛的角度，分析健康與經濟發展，以及如何讓醫療資源能更加有效的配置，劉易矗從各個面向切入觀點，以健康的廣義定義論析醫療資源配置問題，最後，更鼓勵在場研究生，可以朝健康經濟的領域進行有趣的研究。
</w:t>
          <w:br/>
          <w:t>經濟系助理教授林士全也提問，對於美國的資本主義健保制度與臺灣的社會主義全民健保制度，是否可以有互相靠攏的發展，劉易矗肯定地認為，這是未來發展必然的方向。
</w:t>
          <w:br/>
          <w:t>風保三劉力銘表示：「劉教授分析了美國健保體制所產生的相關問題，比較了美國與臺灣在商業健保上的不同，原來同樣的傷患項目，美國的醫療價格可能是臺灣的好幾倍。」他更藉由教授的分享，學習到了很多在統計分析上的經驗，這次的演講讓他留下深刻的印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02030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ee1daf75-4398-4b68-8613-109080eabc67.JPG"/>
                      <pic:cNvPicPr/>
                    </pic:nvPicPr>
                    <pic:blipFill>
                      <a:blip xmlns:r="http://schemas.openxmlformats.org/officeDocument/2006/relationships" r:embed="R7e55387a7e3343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55387a7e3343ee" /></Relationships>
</file>