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a92bba63748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大事紀（2017-2021）那些年屬於我們的青春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新鮮人的挑戰
</w:t>
          <w:br/>
          <w:t>　132階克難坡的挑戰。還記得成為大學新鮮人的第一天嗎？由時任校長張家宜帶領，來到淡水校園的新鮮人們，依循淡江大學的獨特傳統，由師長帶領一同走過132石階的克難坡，迎接大學生活的到來。這是身為淡江人必經的挑戰，除了融合「樸實剛毅」的校訓，也具有傳承歷史的意義。
</w:t>
          <w:br/>
          <w:t>世大運在本校
</w:t>
          <w:br/>
          <w:t>　世界大學運動會女子舉重項目，在本校淡水校園紹謨紀念體育館舉辦，我國舉重女將郭婞淳於本校奪金，不僅打破世界大學運動會紀錄，更一舉刷新世界紀錄。
</w:t>
          <w:br/>
          <w:t>社團博覽會
</w:t>
          <w:br/>
          <w:t>　走進社團博覽會，大學必修三學分之一的社團學分正式開始修練！淡江社團約有200多個，在社團之夜活動中，學長姐們無不使出渾身解數熱情招生，展現社團特色，吸引新生力軍加入，多采多姿的社團生活就此萌芽。
</w:t>
          <w:br/>
          <w:t>文化週
</w:t>
          <w:br/>
          <w:t>　聯合文化週是淡江獨特的文化慶典，結合全國各地校友會推廣家鄉美食與臺灣在地文化、特產，宛如小型的家鄉博覽會，每年此時，活動中心前海報街及書卷廣場周圍攤位總是人山人海，有得吃、有得玩，又能了解各地文化特色，一舉三得熱鬧非凡！
</w:t>
          <w:br/>
          <w:t>耶誕在淡江
</w:t>
          <w:br/>
          <w:t>　淡江耶誕城、淡江耶誕週、耶誕演唱會、耶誕市集、耶誕義賣…，在淡江度過的數個耶誕節總是令人驚奇難忘，透過耶誕活動將人們的心聚集起來，回想起來心裡暖暖的。
</w:t>
          <w:br/>
          <w:t>熊貓講座
</w:t>
          <w:br/>
          <w:t>　「熊貓講座」為本校已故創辦人張建邦博士偕同夫人張姜文錙創立，所捐款3億所成立的專戶基金孳息，來邀請國家院士等國際知名專家學者演講，以提升學校學術水準。取名「熊貓講座」，是藉由熊貓的珍貴及稀有，彰顯講座崇高的學術地位，號召全國學界都能共襄盛舉，師生獲益良多。
</w:t>
          <w:br/>
          <w:t>守謙會議中心啟用 續捐有蓮獎學金
</w:t>
          <w:br/>
          <w:t>　106年守謙國際會議中心落成啟用，由管理科學研究所校友徐航健捐資1億2千萬元及其他校友慷慨解囊興建而成，為建築系校友徐維志之建築團隊設計，融合綠化與玻璃帷幕，設有容納350人之大型國際會議廳、其他會議室及校友接待室等。109年徐航健再以母親為名捐助1億2千萬元設「有蓮獎學金」。
</w:t>
          <w:br/>
          <w:t>文學週
</w:t>
          <w:br/>
          <w:t>　由文學院與中文系、歷史系、資圖系、大傳系，以及資傳系共5系舉辦的文學週活動，今年適逢屆40週年，多年來推動以「創意漢學、文化觀照、創新出版、影視傳播、視覺藝術、數位行銷」等文創課程培育人才，以數位科技運用，培訓學生因應資訊化時代須具備的專業競爭力，配合70週年校慶展出主題為「文韜五略」，2021年更以「文ｅ青年．跨域時代」，回應全球化時代跨域學習的潮流，以透過文化創意與數位技術的跨界整合，展現師生教學成果。
</w:t>
          <w:br/>
          <w:t>外語週
</w:t>
          <w:br/>
          <w:t>　由外語學院與英文系、西語系、法文系、德文系、日文系，以及俄文系6系聯合舉辦的外語週猶如異國嘉年華，每次舉辦都讓海報街充滿異國風情。各系展現各國特色美食與文化，每每都吸引師生駐足同樂，熱鬧的場合，十分有趣！
</w:t>
          <w:br/>
          <w:t>金韶獎
</w:t>
          <w:br/>
          <w:t>　金韶獎是由淡江大學吉他社所舉辦的全國性創作暨歌唱大賽，金韶獎不只是音樂獎項，而是夢想的舞臺、淡江的文化、創意的中心。無數音樂人由此誕生，如知名歌手盧廣仲就曾包辦獨唱、創作組首獎和最佳編曲3項大獎。每次舉辦都吸引數百名學生共襄盛舉，音樂人接連開唱，挑戰自我，在音樂創作之路上發光發熱。
</w:t>
          <w:br/>
          <w:t>70週年校慶系列活動
</w:t>
          <w:br/>
          <w:t>　本校擴大慶祝創校70週年校慶，包括校史館暨張建邦創辦人紀念館啟用，於書卷廣場舉行光雕秀，以「淡江70．從心超越」為主題舉行慶祝大會，本校與台灣微軟策略聯盟簽約暨AI體驗中心開幕、校慶感恩餐會、校慶園遊會、運動會、淡江民歌溯源，以及在守謙國際會議中心一樓的同舟廣場上「未來願景牆」揭幕。校長葛煥昭、董事長張家宜帶領教職員、學生及校友一同祝賀：「淡江大學生日快樂！」。
</w:t>
          <w:br/>
          <w:t>防疫大作戰
</w:t>
          <w:br/>
          <w:t>　防疫視同作戰！因應嚴重特殊傳染性肺炎疫情，全國學校停課至學期末，本校推出各項防疫措施，除了在各樓館增設酒精提供師生使用、教職員於各樓館量測體溫、加強環境清潔消毒，出入口亦進行管理，保護師生安全，讓淡江學子安心上學。（文／舒宜萍、圖／本報資料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8ae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5f097c06-c67c-464b-b8d0-e9d05273e4e9.JPG"/>
                      <pic:cNvPicPr/>
                    </pic:nvPicPr>
                    <pic:blipFill>
                      <a:blip xmlns:r="http://schemas.openxmlformats.org/officeDocument/2006/relationships" r:embed="Raee54bb8ec0843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ac43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0adfa040-b7ac-41c6-965d-82e2151ddf9c.JPG"/>
                      <pic:cNvPicPr/>
                    </pic:nvPicPr>
                    <pic:blipFill>
                      <a:blip xmlns:r="http://schemas.openxmlformats.org/officeDocument/2006/relationships" r:embed="R58a9436a645e48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f68b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29e9ab43-3c5a-45b0-a49b-da09211819f6.JPG"/>
                      <pic:cNvPicPr/>
                    </pic:nvPicPr>
                    <pic:blipFill>
                      <a:blip xmlns:r="http://schemas.openxmlformats.org/officeDocument/2006/relationships" r:embed="R2a20fcecafc844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ac17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404f8878-ed7d-4890-8c21-01d65f317f47.jpg"/>
                      <pic:cNvPicPr/>
                    </pic:nvPicPr>
                    <pic:blipFill>
                      <a:blip xmlns:r="http://schemas.openxmlformats.org/officeDocument/2006/relationships" r:embed="R9c29534e60504a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3d66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c2ee9e64-93a2-43ad-a4f2-db68110c6754.jpg"/>
                      <pic:cNvPicPr/>
                    </pic:nvPicPr>
                    <pic:blipFill>
                      <a:blip xmlns:r="http://schemas.openxmlformats.org/officeDocument/2006/relationships" r:embed="Rffc0c592823646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c7d2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70fa2959-6505-4e78-bd9c-e04d44c95d2b.JPG"/>
                      <pic:cNvPicPr/>
                    </pic:nvPicPr>
                    <pic:blipFill>
                      <a:blip xmlns:r="http://schemas.openxmlformats.org/officeDocument/2006/relationships" r:embed="R06fb8ee2f16a4f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8daf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41c2e95f-56ed-4b08-8017-331bc7b7a291.jpg"/>
                      <pic:cNvPicPr/>
                    </pic:nvPicPr>
                    <pic:blipFill>
                      <a:blip xmlns:r="http://schemas.openxmlformats.org/officeDocument/2006/relationships" r:embed="Rab258860a2bf43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e54bb8ec084300" /><Relationship Type="http://schemas.openxmlformats.org/officeDocument/2006/relationships/image" Target="/media/image2.bin" Id="R58a9436a645e48db" /><Relationship Type="http://schemas.openxmlformats.org/officeDocument/2006/relationships/image" Target="/media/image3.bin" Id="R2a20fcecafc844db" /><Relationship Type="http://schemas.openxmlformats.org/officeDocument/2006/relationships/image" Target="/media/image4.bin" Id="R9c29534e60504ada" /><Relationship Type="http://schemas.openxmlformats.org/officeDocument/2006/relationships/image" Target="/media/image5.bin" Id="Rffc0c592823646d1" /><Relationship Type="http://schemas.openxmlformats.org/officeDocument/2006/relationships/image" Target="/media/image6.bin" Id="R06fb8ee2f16a4fe9" /><Relationship Type="http://schemas.openxmlformats.org/officeDocument/2006/relationships/image" Target="/media/image7.bin" Id="Rab258860a2bf43ed" /></Relationships>
</file>